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BEFA" w14:textId="77777777" w:rsidR="00CD2F1C" w:rsidRDefault="00CD2F1C"/>
    <w:p w14:paraId="2C952818" w14:textId="77777777" w:rsidR="00690636" w:rsidRDefault="00690636"/>
    <w:p w14:paraId="53BB4A86" w14:textId="77777777" w:rsidR="00690636" w:rsidRDefault="00690636"/>
    <w:p w14:paraId="1495BEEC" w14:textId="77777777" w:rsidR="00690636" w:rsidRPr="004B30CD" w:rsidRDefault="00690636" w:rsidP="004B30CD">
      <w:pPr>
        <w:spacing w:line="276" w:lineRule="auto"/>
        <w:jc w:val="center"/>
        <w:rPr>
          <w:sz w:val="44"/>
          <w:szCs w:val="44"/>
        </w:rPr>
      </w:pPr>
    </w:p>
    <w:p w14:paraId="56F91AFC" w14:textId="0BA368F7" w:rsidR="00690636" w:rsidRDefault="00690636" w:rsidP="004B30CD">
      <w:pPr>
        <w:spacing w:line="276" w:lineRule="auto"/>
        <w:ind w:firstLine="0"/>
        <w:jc w:val="center"/>
        <w:rPr>
          <w:b/>
          <w:bCs/>
          <w:sz w:val="44"/>
          <w:szCs w:val="44"/>
        </w:rPr>
      </w:pPr>
      <w:r w:rsidRPr="004B30CD">
        <w:rPr>
          <w:b/>
          <w:bCs/>
          <w:sz w:val="44"/>
          <w:szCs w:val="44"/>
        </w:rPr>
        <w:t>Functional Capacity Assessment</w:t>
      </w:r>
      <w:r w:rsidRPr="004B30CD">
        <w:rPr>
          <w:b/>
          <w:bCs/>
          <w:sz w:val="44"/>
          <w:szCs w:val="44"/>
        </w:rPr>
        <w:br/>
        <w:t>Occupational Therapy Report</w:t>
      </w:r>
    </w:p>
    <w:p w14:paraId="51601DBD" w14:textId="77777777" w:rsidR="00650F6A" w:rsidRDefault="00650F6A" w:rsidP="00650F6A">
      <w:pPr>
        <w:spacing w:line="276" w:lineRule="auto"/>
        <w:ind w:firstLine="0"/>
        <w:rPr>
          <w:b/>
          <w:bCs/>
          <w:sz w:val="18"/>
          <w:szCs w:val="18"/>
        </w:rPr>
      </w:pPr>
    </w:p>
    <w:p w14:paraId="4CB5C6AC" w14:textId="63314511" w:rsidR="004B30CD" w:rsidRPr="00650F6A" w:rsidRDefault="00650F6A" w:rsidP="00650F6A">
      <w:pPr>
        <w:spacing w:after="240" w:line="276" w:lineRule="auto"/>
        <w:ind w:firstLine="0"/>
        <w:rPr>
          <w:sz w:val="16"/>
          <w:szCs w:val="16"/>
        </w:rPr>
      </w:pPr>
      <w:r w:rsidRPr="00650F6A">
        <w:rPr>
          <w:b/>
          <w:bCs/>
          <w:sz w:val="16"/>
          <w:szCs w:val="16"/>
        </w:rPr>
        <w:t>Last updated:</w:t>
      </w:r>
      <w:r w:rsidRPr="00650F6A">
        <w:rPr>
          <w:sz w:val="16"/>
          <w:szCs w:val="16"/>
        </w:rPr>
        <w:t xml:space="preserve"> 1</w:t>
      </w:r>
      <w:r w:rsidR="00F541BA">
        <w:rPr>
          <w:sz w:val="16"/>
          <w:szCs w:val="16"/>
        </w:rPr>
        <w:t>2 May</w:t>
      </w:r>
      <w:r w:rsidRPr="00650F6A">
        <w:rPr>
          <w:sz w:val="16"/>
          <w:szCs w:val="16"/>
        </w:rPr>
        <w:t xml:space="preserve"> 2025</w:t>
      </w:r>
    </w:p>
    <w:p w14:paraId="2D8D2BC9" w14:textId="77D215BD" w:rsidR="00690636" w:rsidRPr="004B30CD" w:rsidRDefault="00690636" w:rsidP="004B30CD">
      <w:pPr>
        <w:ind w:firstLine="0"/>
        <w:rPr>
          <w:color w:val="000000" w:themeColor="text1"/>
        </w:rPr>
      </w:pPr>
      <w:r w:rsidRPr="004B30CD">
        <w:rPr>
          <w:color w:val="000000" w:themeColor="text1"/>
        </w:rPr>
        <w:t xml:space="preserve">Tips on how to use Scripto are presented in </w:t>
      </w:r>
      <w:r w:rsidRPr="004B30CD">
        <w:rPr>
          <w:color w:val="FF0000"/>
        </w:rPr>
        <w:t xml:space="preserve">red font. </w:t>
      </w:r>
      <w:r w:rsidRPr="004B30CD">
        <w:rPr>
          <w:color w:val="000000" w:themeColor="text1"/>
        </w:rPr>
        <w:t xml:space="preserve">Individual sections can be removed from the template to suit the client’s presentation and your preferences. </w:t>
      </w:r>
    </w:p>
    <w:p w14:paraId="14001A44" w14:textId="71E08712" w:rsidR="00285799" w:rsidRDefault="00306570" w:rsidP="004B30CD">
      <w:pPr>
        <w:ind w:left="360" w:firstLine="0"/>
        <w:rPr>
          <w:rFonts w:asciiTheme="minorHAnsi" w:hAnsiTheme="minorHAnsi" w:cstheme="minorHAnsi"/>
          <w:color w:val="FF0000"/>
        </w:rPr>
      </w:pPr>
      <w:r>
        <w:rPr>
          <w:rFonts w:asciiTheme="minorHAnsi" w:hAnsiTheme="minorHAnsi" w:cstheme="minorHAnsi"/>
          <w:b/>
          <w:bCs/>
          <w:noProof/>
          <w:color w:val="FF0000"/>
        </w:rPr>
        <mc:AlternateContent>
          <mc:Choice Requires="wps">
            <w:drawing>
              <wp:anchor distT="0" distB="0" distL="114300" distR="114300" simplePos="0" relativeHeight="251659264" behindDoc="0" locked="0" layoutInCell="1" allowOverlap="1" wp14:anchorId="208AA959" wp14:editId="20D8E7D4">
                <wp:simplePos x="0" y="0"/>
                <wp:positionH relativeFrom="column">
                  <wp:posOffset>1</wp:posOffset>
                </wp:positionH>
                <wp:positionV relativeFrom="paragraph">
                  <wp:posOffset>115636</wp:posOffset>
                </wp:positionV>
                <wp:extent cx="6003356" cy="1248629"/>
                <wp:effectExtent l="0" t="0" r="3810" b="0"/>
                <wp:wrapNone/>
                <wp:docPr id="1355307118" name="Text Box 6"/>
                <wp:cNvGraphicFramePr/>
                <a:graphic xmlns:a="http://schemas.openxmlformats.org/drawingml/2006/main">
                  <a:graphicData uri="http://schemas.microsoft.com/office/word/2010/wordprocessingShape">
                    <wps:wsp>
                      <wps:cNvSpPr txBox="1"/>
                      <wps:spPr>
                        <a:xfrm>
                          <a:off x="0" y="0"/>
                          <a:ext cx="6003356" cy="1248629"/>
                        </a:xfrm>
                        <a:prstGeom prst="rect">
                          <a:avLst/>
                        </a:prstGeom>
                        <a:solidFill>
                          <a:schemeClr val="lt1"/>
                        </a:solidFill>
                        <a:ln w="6350">
                          <a:noFill/>
                        </a:ln>
                      </wps:spPr>
                      <wps:txbx>
                        <w:txbxContent>
                          <w:p w14:paraId="011C5A8F" w14:textId="786D0A86" w:rsidR="00306570" w:rsidRPr="00285799" w:rsidRDefault="00306570" w:rsidP="00306570">
                            <w:pPr>
                              <w:ind w:firstLine="0"/>
                              <w:jc w:val="both"/>
                              <w:rPr>
                                <w:rFonts w:asciiTheme="minorHAnsi" w:hAnsiTheme="minorHAnsi" w:cstheme="minorHAnsi"/>
                                <w:color w:val="FF0000"/>
                              </w:rPr>
                            </w:pPr>
                            <w:r>
                              <w:rPr>
                                <w:rFonts w:asciiTheme="minorHAnsi" w:hAnsiTheme="minorHAnsi" w:cstheme="minorHAnsi"/>
                                <w:b/>
                                <w:bCs/>
                                <w:color w:val="FF0000"/>
                              </w:rPr>
                              <w:t>P</w:t>
                            </w:r>
                            <w:r w:rsidRPr="00306570">
                              <w:rPr>
                                <w:rFonts w:asciiTheme="minorHAnsi" w:hAnsiTheme="minorHAnsi" w:cstheme="minorHAnsi"/>
                                <w:b/>
                                <w:bCs/>
                                <w:color w:val="FF0000"/>
                              </w:rPr>
                              <w:t>lease note:</w:t>
                            </w:r>
                            <w:r w:rsidRPr="00285799">
                              <w:rPr>
                                <w:rFonts w:asciiTheme="minorHAnsi" w:hAnsiTheme="minorHAnsi" w:cstheme="minorHAnsi"/>
                                <w:color w:val="FF0000"/>
                              </w:rPr>
                              <w:t xml:space="preserve"> Copy and paste your clinical notes from each section into the corresponding section of the Scripto application. The clinical note examples provided are purely fictional and are intended to prompt the clinician. </w:t>
                            </w:r>
                          </w:p>
                          <w:p w14:paraId="37CAC424" w14:textId="77777777" w:rsidR="00306570" w:rsidRPr="00285799" w:rsidRDefault="00306570" w:rsidP="00306570">
                            <w:pPr>
                              <w:ind w:firstLine="0"/>
                              <w:jc w:val="both"/>
                              <w:rPr>
                                <w:rFonts w:asciiTheme="minorHAnsi" w:hAnsiTheme="minorHAnsi" w:cstheme="minorHAnsi"/>
                                <w:color w:val="FF0000"/>
                              </w:rPr>
                            </w:pPr>
                            <w:r w:rsidRPr="00285799">
                              <w:rPr>
                                <w:rFonts w:asciiTheme="minorHAnsi" w:hAnsiTheme="minorHAnsi" w:cstheme="minorHAnsi"/>
                                <w:color w:val="FF0000"/>
                              </w:rPr>
                              <w:t xml:space="preserve">The section example outputs provided are fictional and intended to illustrate how the drafted report may be produced your clinical notes have been processed by the AI engine. </w:t>
                            </w:r>
                          </w:p>
                          <w:p w14:paraId="27B55F94" w14:textId="77777777" w:rsidR="00306570" w:rsidRDefault="00306570" w:rsidP="00306570">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AA959" id="_x0000_t202" coordsize="21600,21600" o:spt="202" path="m,l,21600r21600,l21600,xe">
                <v:stroke joinstyle="miter"/>
                <v:path gradientshapeok="t" o:connecttype="rect"/>
              </v:shapetype>
              <v:shape id="Text Box 6" o:spid="_x0000_s1026" type="#_x0000_t202" style="position:absolute;left:0;text-align:left;margin-left:0;margin-top:9.1pt;width:472.7pt;height:9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" fillcolor="white [3201]" stroked="f" strokeweight=".5pt">
                <v:textbox>
                  <w:txbxContent>
                    <w:p w14:paraId="011C5A8F" w14:textId="786D0A86" w:rsidR="00306570" w:rsidRPr="00285799" w:rsidRDefault="00306570" w:rsidP="00306570">
                      <w:pPr>
                        <w:ind w:firstLine="0"/>
                        <w:jc w:val="both"/>
                        <w:rPr>
                          <w:rFonts w:asciiTheme="minorHAnsi" w:hAnsiTheme="minorHAnsi" w:cstheme="minorHAnsi"/>
                          <w:color w:val="FF0000"/>
                        </w:rPr>
                      </w:pPr>
                      <w:r>
                        <w:rPr>
                          <w:rFonts w:asciiTheme="minorHAnsi" w:hAnsiTheme="minorHAnsi" w:cstheme="minorHAnsi"/>
                          <w:b/>
                          <w:bCs/>
                          <w:color w:val="FF0000"/>
                        </w:rPr>
                        <w:t>P</w:t>
                      </w:r>
                      <w:r w:rsidRPr="00306570">
                        <w:rPr>
                          <w:rFonts w:asciiTheme="minorHAnsi" w:hAnsiTheme="minorHAnsi" w:cstheme="minorHAnsi"/>
                          <w:b/>
                          <w:bCs/>
                          <w:color w:val="FF0000"/>
                        </w:rPr>
                        <w:t>lease note:</w:t>
                      </w:r>
                      <w:r w:rsidRPr="00285799">
                        <w:rPr>
                          <w:rFonts w:asciiTheme="minorHAnsi" w:hAnsiTheme="minorHAnsi" w:cstheme="minorHAnsi"/>
                          <w:color w:val="FF0000"/>
                        </w:rPr>
                        <w:t xml:space="preserve"> Copy and paste your clinical notes from each section into the corresponding section of the Scripto application. The clinical note examples provided are purely fictional and are intended to prompt the clinician. </w:t>
                      </w:r>
                    </w:p>
                    <w:p w14:paraId="37CAC424" w14:textId="77777777" w:rsidR="00306570" w:rsidRPr="00285799" w:rsidRDefault="00306570" w:rsidP="00306570">
                      <w:pPr>
                        <w:ind w:firstLine="0"/>
                        <w:jc w:val="both"/>
                        <w:rPr>
                          <w:rFonts w:asciiTheme="minorHAnsi" w:hAnsiTheme="minorHAnsi" w:cstheme="minorHAnsi"/>
                          <w:color w:val="FF0000"/>
                        </w:rPr>
                      </w:pPr>
                      <w:r w:rsidRPr="00285799">
                        <w:rPr>
                          <w:rFonts w:asciiTheme="minorHAnsi" w:hAnsiTheme="minorHAnsi" w:cstheme="minorHAnsi"/>
                          <w:color w:val="FF0000"/>
                        </w:rPr>
                        <w:t xml:space="preserve">The section example outputs provided are fictional and intended to illustrate how the drafted report may be produced your clinical notes have been processed by the AI engine. </w:t>
                      </w:r>
                    </w:p>
                    <w:p w14:paraId="27B55F94" w14:textId="77777777" w:rsidR="00306570" w:rsidRDefault="00306570" w:rsidP="00306570">
                      <w:pPr>
                        <w:ind w:firstLine="0"/>
                      </w:pPr>
                    </w:p>
                  </w:txbxContent>
                </v:textbox>
              </v:shape>
            </w:pict>
          </mc:Fallback>
        </mc:AlternateContent>
      </w:r>
    </w:p>
    <w:p w14:paraId="7052DFCB" w14:textId="7B7E44C6" w:rsidR="00306570" w:rsidRDefault="00306570" w:rsidP="004B30CD">
      <w:pPr>
        <w:ind w:left="360" w:firstLine="0"/>
        <w:rPr>
          <w:rFonts w:asciiTheme="minorHAnsi" w:hAnsiTheme="minorHAnsi" w:cstheme="minorHAnsi"/>
          <w:color w:val="FF0000"/>
        </w:rPr>
      </w:pPr>
    </w:p>
    <w:p w14:paraId="2D7047BC" w14:textId="77777777" w:rsidR="00306570" w:rsidRDefault="00306570" w:rsidP="004B30CD">
      <w:pPr>
        <w:ind w:left="360" w:firstLine="0"/>
        <w:rPr>
          <w:rFonts w:asciiTheme="minorHAnsi" w:hAnsiTheme="minorHAnsi" w:cstheme="minorHAnsi"/>
          <w:color w:val="FF0000"/>
        </w:rPr>
      </w:pPr>
    </w:p>
    <w:p w14:paraId="03E355A3" w14:textId="77777777" w:rsidR="00306570" w:rsidRDefault="00306570" w:rsidP="004B30CD">
      <w:pPr>
        <w:ind w:left="360" w:firstLine="0"/>
        <w:rPr>
          <w:rFonts w:asciiTheme="minorHAnsi" w:hAnsiTheme="minorHAnsi" w:cstheme="minorHAnsi"/>
          <w:color w:val="FF0000"/>
        </w:rPr>
      </w:pPr>
    </w:p>
    <w:p w14:paraId="70225C50" w14:textId="77777777" w:rsidR="00306570" w:rsidRDefault="00306570" w:rsidP="004B30CD">
      <w:pPr>
        <w:ind w:left="360" w:firstLine="0"/>
        <w:rPr>
          <w:rFonts w:asciiTheme="minorHAnsi" w:hAnsiTheme="minorHAnsi" w:cstheme="minorHAnsi"/>
          <w:color w:val="FF0000"/>
        </w:rPr>
      </w:pPr>
    </w:p>
    <w:p w14:paraId="71140903" w14:textId="77777777" w:rsidR="00306570" w:rsidRDefault="00306570" w:rsidP="004B30CD">
      <w:pPr>
        <w:ind w:left="360" w:firstLine="0"/>
        <w:rPr>
          <w:rFonts w:asciiTheme="minorHAnsi" w:hAnsiTheme="minorHAnsi" w:cstheme="minorHAnsi"/>
          <w:color w:val="FF0000"/>
        </w:rPr>
      </w:pPr>
    </w:p>
    <w:p w14:paraId="67EEF532" w14:textId="77777777" w:rsidR="00690636" w:rsidRPr="00C65183" w:rsidRDefault="00690636" w:rsidP="00690636"/>
    <w:tbl>
      <w:tblPr>
        <w:tblW w:w="9445" w:type="dxa"/>
        <w:tblCellMar>
          <w:top w:w="15" w:type="dxa"/>
          <w:left w:w="15" w:type="dxa"/>
          <w:bottom w:w="15" w:type="dxa"/>
          <w:right w:w="15" w:type="dxa"/>
        </w:tblCellMar>
        <w:tblLook w:val="04A0" w:firstRow="1" w:lastRow="0" w:firstColumn="1" w:lastColumn="0" w:noHBand="0" w:noVBand="1"/>
      </w:tblPr>
      <w:tblGrid>
        <w:gridCol w:w="1411"/>
        <w:gridCol w:w="1122"/>
        <w:gridCol w:w="2231"/>
        <w:gridCol w:w="3416"/>
        <w:gridCol w:w="1265"/>
      </w:tblGrid>
      <w:tr w:rsidR="00690636" w:rsidRPr="00C65183" w14:paraId="5CE86467" w14:textId="77777777" w:rsidTr="003F69C1">
        <w:tc>
          <w:tcPr>
            <w:tcW w:w="0" w:type="auto"/>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hideMark/>
          </w:tcPr>
          <w:p w14:paraId="55417374" w14:textId="77777777" w:rsidR="00690636" w:rsidRPr="004B30CD" w:rsidRDefault="00690636" w:rsidP="004B30CD">
            <w:pPr>
              <w:spacing w:before="280" w:after="240"/>
              <w:ind w:firstLine="0"/>
              <w:outlineLvl w:val="3"/>
              <w:rPr>
                <w:b/>
                <w:bCs/>
              </w:rPr>
            </w:pPr>
            <w:r w:rsidRPr="004B30CD">
              <w:rPr>
                <w:b/>
                <w:bCs/>
                <w:color w:val="000000"/>
              </w:rPr>
              <w:t>Client’s Name</w:t>
            </w:r>
          </w:p>
        </w:tc>
        <w:tc>
          <w:tcPr>
            <w:tcW w:w="0" w:type="auto"/>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hideMark/>
          </w:tcPr>
          <w:p w14:paraId="4AF6FF62" w14:textId="77777777" w:rsidR="00690636" w:rsidRPr="004B30CD" w:rsidRDefault="00690636" w:rsidP="004B30CD">
            <w:pPr>
              <w:spacing w:before="280" w:after="240"/>
              <w:ind w:firstLine="0"/>
              <w:outlineLvl w:val="3"/>
              <w:rPr>
                <w:b/>
                <w:bCs/>
              </w:rPr>
            </w:pPr>
            <w:r w:rsidRPr="004B30CD">
              <w:rPr>
                <w:b/>
                <w:bCs/>
                <w:color w:val="000000"/>
              </w:rPr>
              <w:t>DOB (Age)</w:t>
            </w:r>
          </w:p>
        </w:tc>
        <w:tc>
          <w:tcPr>
            <w:tcW w:w="2231" w:type="dxa"/>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hideMark/>
          </w:tcPr>
          <w:p w14:paraId="00B02F11" w14:textId="07E1860E" w:rsidR="00690636" w:rsidRPr="004B30CD" w:rsidRDefault="00690636" w:rsidP="004B30CD">
            <w:pPr>
              <w:spacing w:before="280" w:after="240"/>
              <w:ind w:firstLine="0"/>
              <w:outlineLvl w:val="3"/>
              <w:rPr>
                <w:b/>
                <w:bCs/>
              </w:rPr>
            </w:pPr>
            <w:r w:rsidRPr="004B30CD">
              <w:rPr>
                <w:b/>
                <w:bCs/>
                <w:color w:val="000000"/>
              </w:rPr>
              <w:t>Address</w:t>
            </w:r>
          </w:p>
        </w:tc>
        <w:tc>
          <w:tcPr>
            <w:tcW w:w="3416" w:type="dxa"/>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hideMark/>
          </w:tcPr>
          <w:p w14:paraId="020A5833" w14:textId="44C47808" w:rsidR="00690636" w:rsidRPr="004B30CD" w:rsidRDefault="00690636" w:rsidP="004B30CD">
            <w:pPr>
              <w:spacing w:before="280" w:after="240"/>
              <w:ind w:firstLine="0"/>
              <w:outlineLvl w:val="3"/>
              <w:rPr>
                <w:b/>
                <w:bCs/>
              </w:rPr>
            </w:pPr>
            <w:r w:rsidRPr="004B30CD">
              <w:rPr>
                <w:b/>
                <w:bCs/>
                <w:color w:val="000000"/>
              </w:rPr>
              <w:t>Primary Contact</w:t>
            </w:r>
          </w:p>
        </w:tc>
        <w:tc>
          <w:tcPr>
            <w:tcW w:w="1265" w:type="dxa"/>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hideMark/>
          </w:tcPr>
          <w:p w14:paraId="61E658C5" w14:textId="77777777" w:rsidR="00690636" w:rsidRPr="004B30CD" w:rsidRDefault="00690636" w:rsidP="004B30CD">
            <w:pPr>
              <w:spacing w:before="280" w:after="240"/>
              <w:ind w:firstLine="0"/>
              <w:outlineLvl w:val="3"/>
              <w:rPr>
                <w:b/>
                <w:bCs/>
              </w:rPr>
            </w:pPr>
            <w:r w:rsidRPr="004B30CD">
              <w:rPr>
                <w:b/>
                <w:bCs/>
                <w:color w:val="000000"/>
              </w:rPr>
              <w:t>NDIS #</w:t>
            </w:r>
          </w:p>
        </w:tc>
      </w:tr>
      <w:tr w:rsidR="00690636" w:rsidRPr="00C65183" w14:paraId="0AB13161" w14:textId="77777777" w:rsidTr="003F69C1">
        <w:trPr>
          <w:trHeight w:val="192"/>
        </w:trPr>
        <w:tc>
          <w:tcPr>
            <w:tcW w:w="0" w:type="auto"/>
            <w:tcBorders>
              <w:top w:val="single" w:sz="4" w:space="0" w:color="BFBFBF"/>
              <w:left w:val="single" w:sz="4" w:space="0" w:color="BFBFBF"/>
              <w:bottom w:val="single" w:sz="4" w:space="0" w:color="BFBFBF"/>
              <w:right w:val="single" w:sz="4" w:space="0" w:color="BFBFBF"/>
            </w:tcBorders>
            <w:shd w:val="clear" w:color="auto" w:fill="FFFFFF"/>
            <w:tcMar>
              <w:top w:w="100" w:type="dxa"/>
              <w:left w:w="100" w:type="dxa"/>
              <w:bottom w:w="100" w:type="dxa"/>
              <w:right w:w="100" w:type="dxa"/>
            </w:tcMar>
            <w:hideMark/>
          </w:tcPr>
          <w:p w14:paraId="5A60A50C" w14:textId="77777777" w:rsidR="00690636" w:rsidRPr="00C65183" w:rsidRDefault="00690636" w:rsidP="003F69C1"/>
        </w:tc>
        <w:tc>
          <w:tcPr>
            <w:tcW w:w="0" w:type="auto"/>
            <w:tcBorders>
              <w:top w:val="single" w:sz="4" w:space="0" w:color="BFBFBF"/>
              <w:left w:val="single" w:sz="4" w:space="0" w:color="BFBFBF"/>
              <w:bottom w:val="single" w:sz="4" w:space="0" w:color="BFBFBF"/>
              <w:right w:val="single" w:sz="4" w:space="0" w:color="BFBFBF"/>
            </w:tcBorders>
            <w:shd w:val="clear" w:color="auto" w:fill="FFFFFF"/>
            <w:tcMar>
              <w:top w:w="100" w:type="dxa"/>
              <w:left w:w="100" w:type="dxa"/>
              <w:bottom w:w="100" w:type="dxa"/>
              <w:right w:w="100" w:type="dxa"/>
            </w:tcMar>
            <w:hideMark/>
          </w:tcPr>
          <w:p w14:paraId="48A8B133" w14:textId="77777777" w:rsidR="00690636" w:rsidRPr="00C65183" w:rsidRDefault="00690636" w:rsidP="003F69C1"/>
        </w:tc>
        <w:tc>
          <w:tcPr>
            <w:tcW w:w="0" w:type="auto"/>
            <w:tcBorders>
              <w:top w:val="single" w:sz="4" w:space="0" w:color="BFBFBF"/>
              <w:left w:val="single" w:sz="4" w:space="0" w:color="BFBFBF"/>
              <w:bottom w:val="single" w:sz="4" w:space="0" w:color="BFBFBF"/>
              <w:right w:val="single" w:sz="4" w:space="0" w:color="BFBFBF"/>
            </w:tcBorders>
            <w:shd w:val="clear" w:color="auto" w:fill="FFFFFF"/>
            <w:tcMar>
              <w:top w:w="100" w:type="dxa"/>
              <w:left w:w="100" w:type="dxa"/>
              <w:bottom w:w="100" w:type="dxa"/>
              <w:right w:w="100" w:type="dxa"/>
            </w:tcMar>
            <w:hideMark/>
          </w:tcPr>
          <w:p w14:paraId="0AA2C454" w14:textId="77777777" w:rsidR="00690636" w:rsidRPr="00C65183" w:rsidRDefault="00690636" w:rsidP="003F69C1"/>
        </w:tc>
        <w:tc>
          <w:tcPr>
            <w:tcW w:w="341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00" w:type="dxa"/>
              <w:bottom w:w="100" w:type="dxa"/>
              <w:right w:w="100" w:type="dxa"/>
            </w:tcMar>
            <w:hideMark/>
          </w:tcPr>
          <w:p w14:paraId="215272FB" w14:textId="77777777" w:rsidR="00690636" w:rsidRPr="00C65183" w:rsidRDefault="00690636" w:rsidP="003F69C1">
            <w:pPr>
              <w:rPr>
                <w:lang w:val="pl-PL"/>
              </w:rPr>
            </w:pPr>
          </w:p>
        </w:tc>
        <w:tc>
          <w:tcPr>
            <w:tcW w:w="1265"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00" w:type="dxa"/>
              <w:bottom w:w="100" w:type="dxa"/>
              <w:right w:w="100" w:type="dxa"/>
            </w:tcMar>
            <w:hideMark/>
          </w:tcPr>
          <w:p w14:paraId="7311BDF4" w14:textId="77777777" w:rsidR="00690636" w:rsidRPr="00C65183" w:rsidRDefault="00690636" w:rsidP="003F69C1"/>
        </w:tc>
      </w:tr>
    </w:tbl>
    <w:p w14:paraId="4AC013E7" w14:textId="77777777" w:rsidR="00690636" w:rsidRPr="00C65183" w:rsidRDefault="00690636" w:rsidP="00690636">
      <w:pPr>
        <w:spacing w:after="240"/>
      </w:pPr>
    </w:p>
    <w:tbl>
      <w:tblPr>
        <w:tblW w:w="9445" w:type="dxa"/>
        <w:tblCellMar>
          <w:top w:w="15" w:type="dxa"/>
          <w:left w:w="15" w:type="dxa"/>
          <w:bottom w:w="15" w:type="dxa"/>
          <w:right w:w="15" w:type="dxa"/>
        </w:tblCellMar>
        <w:tblLook w:val="04A0" w:firstRow="1" w:lastRow="0" w:firstColumn="1" w:lastColumn="0" w:noHBand="0" w:noVBand="1"/>
      </w:tblPr>
      <w:tblGrid>
        <w:gridCol w:w="3831"/>
        <w:gridCol w:w="5614"/>
      </w:tblGrid>
      <w:tr w:rsidR="00690636" w:rsidRPr="00C65183" w14:paraId="29E3FFC1" w14:textId="77777777" w:rsidTr="003F69C1">
        <w:tc>
          <w:tcPr>
            <w:tcW w:w="0" w:type="auto"/>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vAlign w:val="center"/>
            <w:hideMark/>
          </w:tcPr>
          <w:p w14:paraId="45C87190" w14:textId="77777777" w:rsidR="00690636" w:rsidRPr="004B30CD" w:rsidRDefault="00690636" w:rsidP="003F69C1">
            <w:pPr>
              <w:jc w:val="right"/>
              <w:outlineLvl w:val="3"/>
              <w:rPr>
                <w:b/>
                <w:bCs/>
              </w:rPr>
            </w:pPr>
            <w:r w:rsidRPr="004B30CD">
              <w:rPr>
                <w:b/>
                <w:bCs/>
                <w:color w:val="000000"/>
              </w:rPr>
              <w:t>Reporting Clinician &amp; Qualification</w:t>
            </w:r>
          </w:p>
        </w:tc>
        <w:tc>
          <w:tcPr>
            <w:tcW w:w="5614" w:type="dxa"/>
            <w:tcBorders>
              <w:top w:val="single" w:sz="4" w:space="0" w:color="BFBFBF"/>
              <w:left w:val="single" w:sz="4" w:space="0" w:color="BFBFBF"/>
              <w:bottom w:val="single" w:sz="4" w:space="0" w:color="BFBFBF"/>
              <w:right w:val="single" w:sz="4" w:space="0" w:color="BFBFBF"/>
            </w:tcBorders>
            <w:shd w:val="clear" w:color="auto" w:fill="FFFFFF"/>
            <w:tcMar>
              <w:top w:w="156" w:type="dxa"/>
              <w:left w:w="156" w:type="dxa"/>
              <w:bottom w:w="156" w:type="dxa"/>
              <w:right w:w="156" w:type="dxa"/>
            </w:tcMar>
            <w:vAlign w:val="center"/>
            <w:hideMark/>
          </w:tcPr>
          <w:p w14:paraId="35B989B0" w14:textId="77777777" w:rsidR="00690636" w:rsidRPr="00C65183" w:rsidRDefault="00690636" w:rsidP="003F69C1"/>
        </w:tc>
      </w:tr>
      <w:tr w:rsidR="00690636" w:rsidRPr="00C65183" w14:paraId="4391C01F" w14:textId="77777777" w:rsidTr="003F69C1">
        <w:tc>
          <w:tcPr>
            <w:tcW w:w="0" w:type="auto"/>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vAlign w:val="center"/>
            <w:hideMark/>
          </w:tcPr>
          <w:p w14:paraId="2AD74849" w14:textId="77777777" w:rsidR="00690636" w:rsidRPr="004B30CD" w:rsidRDefault="00690636" w:rsidP="003F69C1">
            <w:pPr>
              <w:spacing w:after="40"/>
              <w:jc w:val="right"/>
              <w:outlineLvl w:val="3"/>
              <w:rPr>
                <w:b/>
                <w:bCs/>
              </w:rPr>
            </w:pPr>
            <w:r w:rsidRPr="004B30CD">
              <w:rPr>
                <w:b/>
                <w:bCs/>
                <w:color w:val="000000"/>
              </w:rPr>
              <w:t>Referred by</w:t>
            </w:r>
          </w:p>
        </w:tc>
        <w:tc>
          <w:tcPr>
            <w:tcW w:w="5614" w:type="dxa"/>
            <w:tcBorders>
              <w:top w:val="single" w:sz="4" w:space="0" w:color="BFBFBF"/>
              <w:left w:val="single" w:sz="4" w:space="0" w:color="BFBFBF"/>
              <w:bottom w:val="single" w:sz="4" w:space="0" w:color="BFBFBF"/>
              <w:right w:val="single" w:sz="4" w:space="0" w:color="BFBFBF"/>
            </w:tcBorders>
            <w:shd w:val="clear" w:color="auto" w:fill="FFFFFF"/>
            <w:tcMar>
              <w:top w:w="156" w:type="dxa"/>
              <w:left w:w="156" w:type="dxa"/>
              <w:bottom w:w="156" w:type="dxa"/>
              <w:right w:w="156" w:type="dxa"/>
            </w:tcMar>
            <w:vAlign w:val="center"/>
            <w:hideMark/>
          </w:tcPr>
          <w:p w14:paraId="1FFCE2B3" w14:textId="77777777" w:rsidR="00690636" w:rsidRPr="00C65183" w:rsidRDefault="00690636" w:rsidP="003F69C1"/>
        </w:tc>
      </w:tr>
      <w:tr w:rsidR="00690636" w:rsidRPr="00C65183" w14:paraId="33895BB0" w14:textId="77777777" w:rsidTr="003F69C1">
        <w:trPr>
          <w:trHeight w:val="19"/>
        </w:trPr>
        <w:tc>
          <w:tcPr>
            <w:tcW w:w="0" w:type="auto"/>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vAlign w:val="center"/>
            <w:hideMark/>
          </w:tcPr>
          <w:p w14:paraId="49844FF6" w14:textId="77777777" w:rsidR="00690636" w:rsidRPr="004B30CD" w:rsidRDefault="00690636" w:rsidP="003F69C1">
            <w:pPr>
              <w:jc w:val="right"/>
              <w:outlineLvl w:val="3"/>
              <w:rPr>
                <w:b/>
                <w:bCs/>
              </w:rPr>
            </w:pPr>
            <w:r w:rsidRPr="004B30CD">
              <w:rPr>
                <w:b/>
                <w:bCs/>
                <w:color w:val="000000"/>
              </w:rPr>
              <w:t>Date of Report</w:t>
            </w:r>
          </w:p>
        </w:tc>
        <w:tc>
          <w:tcPr>
            <w:tcW w:w="5614" w:type="dxa"/>
            <w:tcBorders>
              <w:top w:val="single" w:sz="4" w:space="0" w:color="BFBFBF"/>
              <w:left w:val="single" w:sz="4" w:space="0" w:color="BFBFBF"/>
              <w:bottom w:val="single" w:sz="4" w:space="0" w:color="BFBFBF"/>
              <w:right w:val="single" w:sz="4" w:space="0" w:color="BFBFBF"/>
            </w:tcBorders>
            <w:shd w:val="clear" w:color="auto" w:fill="FFFFFF"/>
            <w:tcMar>
              <w:top w:w="156" w:type="dxa"/>
              <w:left w:w="156" w:type="dxa"/>
              <w:bottom w:w="156" w:type="dxa"/>
              <w:right w:w="156" w:type="dxa"/>
            </w:tcMar>
            <w:vAlign w:val="center"/>
            <w:hideMark/>
          </w:tcPr>
          <w:p w14:paraId="73FC5D04" w14:textId="77777777" w:rsidR="00690636" w:rsidRPr="00C65183" w:rsidRDefault="00690636" w:rsidP="003F69C1"/>
        </w:tc>
      </w:tr>
      <w:tr w:rsidR="00690636" w:rsidRPr="00C65183" w14:paraId="073B19CF" w14:textId="77777777" w:rsidTr="003F69C1">
        <w:trPr>
          <w:trHeight w:val="104"/>
        </w:trPr>
        <w:tc>
          <w:tcPr>
            <w:tcW w:w="0" w:type="auto"/>
            <w:tcBorders>
              <w:top w:val="single" w:sz="4" w:space="0" w:color="BFBFBF"/>
              <w:left w:val="single" w:sz="4" w:space="0" w:color="BFBFBF"/>
              <w:bottom w:val="single" w:sz="4" w:space="0" w:color="BFBFBF"/>
              <w:right w:val="single" w:sz="4" w:space="0" w:color="BFBFBF"/>
            </w:tcBorders>
            <w:shd w:val="clear" w:color="auto" w:fill="DFDFDF"/>
            <w:tcMar>
              <w:top w:w="100" w:type="dxa"/>
              <w:left w:w="100" w:type="dxa"/>
              <w:bottom w:w="100" w:type="dxa"/>
              <w:right w:w="100" w:type="dxa"/>
            </w:tcMar>
            <w:vAlign w:val="center"/>
            <w:hideMark/>
          </w:tcPr>
          <w:p w14:paraId="378F44E2" w14:textId="77777777" w:rsidR="00690636" w:rsidRPr="004B30CD" w:rsidRDefault="00690636" w:rsidP="003F69C1">
            <w:pPr>
              <w:jc w:val="right"/>
              <w:outlineLvl w:val="3"/>
              <w:rPr>
                <w:b/>
                <w:bCs/>
              </w:rPr>
            </w:pPr>
            <w:r w:rsidRPr="004B30CD">
              <w:rPr>
                <w:b/>
                <w:bCs/>
                <w:color w:val="000000"/>
              </w:rPr>
              <w:t>Purpose of Report</w:t>
            </w:r>
          </w:p>
        </w:tc>
        <w:tc>
          <w:tcPr>
            <w:tcW w:w="5614" w:type="dxa"/>
            <w:tcBorders>
              <w:top w:val="single" w:sz="4" w:space="0" w:color="BFBFBF"/>
              <w:left w:val="single" w:sz="4" w:space="0" w:color="BFBFBF"/>
              <w:bottom w:val="single" w:sz="4" w:space="0" w:color="BFBFBF"/>
              <w:right w:val="single" w:sz="4" w:space="0" w:color="BFBFBF"/>
            </w:tcBorders>
            <w:shd w:val="clear" w:color="auto" w:fill="FFFFFF"/>
            <w:tcMar>
              <w:top w:w="156" w:type="dxa"/>
              <w:left w:w="156" w:type="dxa"/>
              <w:bottom w:w="156" w:type="dxa"/>
              <w:right w:w="156" w:type="dxa"/>
            </w:tcMar>
            <w:vAlign w:val="center"/>
            <w:hideMark/>
          </w:tcPr>
          <w:p w14:paraId="0E5252B1" w14:textId="77777777" w:rsidR="00690636" w:rsidRPr="00C65183" w:rsidRDefault="00690636" w:rsidP="003F69C1"/>
        </w:tc>
      </w:tr>
    </w:tbl>
    <w:p w14:paraId="0159D4F2" w14:textId="77777777" w:rsidR="00690636" w:rsidRDefault="00690636" w:rsidP="00690636">
      <w:pPr>
        <w:spacing w:before="360" w:after="120"/>
        <w:outlineLvl w:val="1"/>
        <w:rPr>
          <w:b/>
          <w:bCs/>
          <w:color w:val="000000"/>
        </w:rPr>
      </w:pPr>
    </w:p>
    <w:p w14:paraId="6E4B0AF9" w14:textId="77777777" w:rsidR="00690636" w:rsidRDefault="00690636" w:rsidP="00690636">
      <w:pPr>
        <w:rPr>
          <w:b/>
          <w:bCs/>
          <w:color w:val="000000"/>
        </w:rPr>
      </w:pPr>
      <w:r>
        <w:rPr>
          <w:b/>
          <w:bCs/>
          <w:color w:val="000000"/>
        </w:rPr>
        <w:br w:type="page"/>
      </w:r>
    </w:p>
    <w:p w14:paraId="276E5E2A" w14:textId="0505B948" w:rsidR="00650F6A" w:rsidRPr="00F541BA" w:rsidRDefault="00650F6A" w:rsidP="00F541BA">
      <w:pPr>
        <w:spacing w:line="276" w:lineRule="auto"/>
        <w:ind w:firstLine="0"/>
        <w:rPr>
          <w:rFonts w:ascii="Arial" w:hAnsi="Arial" w:cs="Arial"/>
          <w:color w:val="FF0000"/>
          <w:sz w:val="22"/>
          <w:szCs w:val="22"/>
        </w:rPr>
      </w:pPr>
      <w:r>
        <w:rPr>
          <w:rFonts w:ascii="Arial" w:hAnsi="Arial" w:cs="Arial"/>
          <w:color w:val="FF0000"/>
          <w:sz w:val="22"/>
          <w:szCs w:val="22"/>
        </w:rPr>
        <w:lastRenderedPageBreak/>
        <w:t xml:space="preserve">Table of contents provided below can be updated by right clicking on the table and selecting “update table.” Each heading is mapped H1, H2, etc. and can be removed if desired. Including a table of contents is recommended for lengthy reports to facilitate ease of reference for stakeholders. </w:t>
      </w:r>
      <w:bookmarkStart w:id="0" w:name="_Toc46942360"/>
    </w:p>
    <w:p w14:paraId="621098FB" w14:textId="2EF5D162" w:rsidR="004B30CD" w:rsidRPr="007538A4" w:rsidRDefault="004B30CD" w:rsidP="00306570">
      <w:pPr>
        <w:pStyle w:val="TOC1"/>
      </w:pPr>
      <w:r w:rsidRPr="007538A4">
        <w:t>Table of Contents</w:t>
      </w:r>
      <w:bookmarkEnd w:id="0"/>
    </w:p>
    <w:sdt>
      <w:sdtPr>
        <w:rPr>
          <w:i/>
        </w:rPr>
        <w:id w:val="2031528845"/>
        <w:docPartObj>
          <w:docPartGallery w:val="Table of Contents"/>
          <w:docPartUnique/>
        </w:docPartObj>
      </w:sdtPr>
      <w:sdtEndPr>
        <w:rPr>
          <w:i w:val="0"/>
        </w:rPr>
      </w:sdtEndPr>
      <w:sdtContent>
        <w:p w14:paraId="4EA6B4AD" w14:textId="041AC1A3" w:rsidR="0015015D" w:rsidRDefault="00306570">
          <w:pPr>
            <w:pStyle w:val="TOC1"/>
            <w:rPr>
              <w:rFonts w:asciiTheme="minorHAnsi" w:eastAsiaTheme="minorEastAsia" w:hAnsiTheme="minorHAnsi" w:cstheme="minorBidi"/>
              <w:b w:val="0"/>
              <w:bCs w:val="0"/>
              <w:iCs w:val="0"/>
              <w:noProof/>
              <w:kern w:val="2"/>
              <w:lang w:val="en-AU" w:eastAsia="en-GB"/>
              <w14:ligatures w14:val="standardContextual"/>
            </w:rPr>
          </w:pPr>
          <w:r>
            <w:rPr>
              <w:bCs w:val="0"/>
              <w:color w:val="000000" w:themeColor="text1"/>
              <w:szCs w:val="28"/>
            </w:rPr>
            <w:fldChar w:fldCharType="begin"/>
          </w:r>
          <w:r>
            <w:rPr>
              <w:bCs w:val="0"/>
              <w:color w:val="000000" w:themeColor="text1"/>
              <w:szCs w:val="28"/>
            </w:rPr>
            <w:instrText xml:space="preserve"> TOC \o "1-3" \h \z \u </w:instrText>
          </w:r>
          <w:r>
            <w:rPr>
              <w:bCs w:val="0"/>
              <w:color w:val="000000" w:themeColor="text1"/>
              <w:szCs w:val="28"/>
            </w:rPr>
            <w:fldChar w:fldCharType="separate"/>
          </w:r>
          <w:hyperlink w:anchor="_Toc197963234" w:history="1">
            <w:r w:rsidR="0015015D" w:rsidRPr="00011EB9">
              <w:rPr>
                <w:rStyle w:val="Hyperlink"/>
                <w:noProof/>
              </w:rPr>
              <w:t>Collateral information / previous assessments that guided the findings</w:t>
            </w:r>
            <w:r w:rsidR="0015015D">
              <w:rPr>
                <w:noProof/>
                <w:webHidden/>
              </w:rPr>
              <w:tab/>
            </w:r>
            <w:r w:rsidR="0015015D">
              <w:rPr>
                <w:noProof/>
                <w:webHidden/>
              </w:rPr>
              <w:fldChar w:fldCharType="begin"/>
            </w:r>
            <w:r w:rsidR="0015015D">
              <w:rPr>
                <w:noProof/>
                <w:webHidden/>
              </w:rPr>
              <w:instrText xml:space="preserve"> PAGEREF _Toc197963234 \h </w:instrText>
            </w:r>
            <w:r w:rsidR="0015015D">
              <w:rPr>
                <w:noProof/>
                <w:webHidden/>
              </w:rPr>
            </w:r>
            <w:r w:rsidR="0015015D">
              <w:rPr>
                <w:noProof/>
                <w:webHidden/>
              </w:rPr>
              <w:fldChar w:fldCharType="separate"/>
            </w:r>
            <w:r w:rsidR="0015015D">
              <w:rPr>
                <w:noProof/>
                <w:webHidden/>
              </w:rPr>
              <w:t>4</w:t>
            </w:r>
            <w:r w:rsidR="0015015D">
              <w:rPr>
                <w:noProof/>
                <w:webHidden/>
              </w:rPr>
              <w:fldChar w:fldCharType="end"/>
            </w:r>
          </w:hyperlink>
        </w:p>
        <w:p w14:paraId="6C6E285D" w14:textId="6A75BFED"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35" w:history="1">
            <w:r w:rsidRPr="00011EB9">
              <w:rPr>
                <w:rStyle w:val="Hyperlink"/>
                <w:noProof/>
              </w:rPr>
              <w:t>Primary disability</w:t>
            </w:r>
            <w:r>
              <w:rPr>
                <w:noProof/>
                <w:webHidden/>
              </w:rPr>
              <w:tab/>
            </w:r>
            <w:r>
              <w:rPr>
                <w:noProof/>
                <w:webHidden/>
              </w:rPr>
              <w:fldChar w:fldCharType="begin"/>
            </w:r>
            <w:r>
              <w:rPr>
                <w:noProof/>
                <w:webHidden/>
              </w:rPr>
              <w:instrText xml:space="preserve"> PAGEREF _Toc197963235 \h </w:instrText>
            </w:r>
            <w:r>
              <w:rPr>
                <w:noProof/>
                <w:webHidden/>
              </w:rPr>
            </w:r>
            <w:r>
              <w:rPr>
                <w:noProof/>
                <w:webHidden/>
              </w:rPr>
              <w:fldChar w:fldCharType="separate"/>
            </w:r>
            <w:r>
              <w:rPr>
                <w:noProof/>
                <w:webHidden/>
              </w:rPr>
              <w:t>5</w:t>
            </w:r>
            <w:r>
              <w:rPr>
                <w:noProof/>
                <w:webHidden/>
              </w:rPr>
              <w:fldChar w:fldCharType="end"/>
            </w:r>
          </w:hyperlink>
        </w:p>
        <w:p w14:paraId="590F579E" w14:textId="28028AAC"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36" w:history="1">
            <w:r w:rsidRPr="00011EB9">
              <w:rPr>
                <w:rStyle w:val="Hyperlink"/>
                <w:noProof/>
              </w:rPr>
              <w:t>Diagnosis/Diagnoses</w:t>
            </w:r>
            <w:r>
              <w:rPr>
                <w:noProof/>
                <w:webHidden/>
              </w:rPr>
              <w:tab/>
            </w:r>
            <w:r>
              <w:rPr>
                <w:noProof/>
                <w:webHidden/>
              </w:rPr>
              <w:fldChar w:fldCharType="begin"/>
            </w:r>
            <w:r>
              <w:rPr>
                <w:noProof/>
                <w:webHidden/>
              </w:rPr>
              <w:instrText xml:space="preserve"> PAGEREF _Toc197963236 \h </w:instrText>
            </w:r>
            <w:r>
              <w:rPr>
                <w:noProof/>
                <w:webHidden/>
              </w:rPr>
            </w:r>
            <w:r>
              <w:rPr>
                <w:noProof/>
                <w:webHidden/>
              </w:rPr>
              <w:fldChar w:fldCharType="separate"/>
            </w:r>
            <w:r>
              <w:rPr>
                <w:noProof/>
                <w:webHidden/>
              </w:rPr>
              <w:t>5</w:t>
            </w:r>
            <w:r>
              <w:rPr>
                <w:noProof/>
                <w:webHidden/>
              </w:rPr>
              <w:fldChar w:fldCharType="end"/>
            </w:r>
          </w:hyperlink>
        </w:p>
        <w:p w14:paraId="3CA12E87" w14:textId="6EB8C0B4"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37" w:history="1">
            <w:r w:rsidRPr="00011EB9">
              <w:rPr>
                <w:rStyle w:val="Hyperlink"/>
                <w:noProof/>
              </w:rPr>
              <w:t>NDIS goals</w:t>
            </w:r>
            <w:r>
              <w:rPr>
                <w:noProof/>
                <w:webHidden/>
              </w:rPr>
              <w:tab/>
            </w:r>
            <w:r>
              <w:rPr>
                <w:noProof/>
                <w:webHidden/>
              </w:rPr>
              <w:fldChar w:fldCharType="begin"/>
            </w:r>
            <w:r>
              <w:rPr>
                <w:noProof/>
                <w:webHidden/>
              </w:rPr>
              <w:instrText xml:space="preserve"> PAGEREF _Toc197963237 \h </w:instrText>
            </w:r>
            <w:r>
              <w:rPr>
                <w:noProof/>
                <w:webHidden/>
              </w:rPr>
            </w:r>
            <w:r>
              <w:rPr>
                <w:noProof/>
                <w:webHidden/>
              </w:rPr>
              <w:fldChar w:fldCharType="separate"/>
            </w:r>
            <w:r>
              <w:rPr>
                <w:noProof/>
                <w:webHidden/>
              </w:rPr>
              <w:t>5</w:t>
            </w:r>
            <w:r>
              <w:rPr>
                <w:noProof/>
                <w:webHidden/>
              </w:rPr>
              <w:fldChar w:fldCharType="end"/>
            </w:r>
          </w:hyperlink>
        </w:p>
        <w:p w14:paraId="0E82BAA0" w14:textId="06979064"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38" w:history="1">
            <w:r w:rsidRPr="00011EB9">
              <w:rPr>
                <w:rStyle w:val="Hyperlink"/>
                <w:noProof/>
              </w:rPr>
              <w:t>Therapy goals progress</w:t>
            </w:r>
            <w:r>
              <w:rPr>
                <w:noProof/>
                <w:webHidden/>
              </w:rPr>
              <w:tab/>
            </w:r>
            <w:r>
              <w:rPr>
                <w:noProof/>
                <w:webHidden/>
              </w:rPr>
              <w:fldChar w:fldCharType="begin"/>
            </w:r>
            <w:r>
              <w:rPr>
                <w:noProof/>
                <w:webHidden/>
              </w:rPr>
              <w:instrText xml:space="preserve"> PAGEREF _Toc197963238 \h </w:instrText>
            </w:r>
            <w:r>
              <w:rPr>
                <w:noProof/>
                <w:webHidden/>
              </w:rPr>
            </w:r>
            <w:r>
              <w:rPr>
                <w:noProof/>
                <w:webHidden/>
              </w:rPr>
              <w:fldChar w:fldCharType="separate"/>
            </w:r>
            <w:r>
              <w:rPr>
                <w:noProof/>
                <w:webHidden/>
              </w:rPr>
              <w:t>5</w:t>
            </w:r>
            <w:r>
              <w:rPr>
                <w:noProof/>
                <w:webHidden/>
              </w:rPr>
              <w:fldChar w:fldCharType="end"/>
            </w:r>
          </w:hyperlink>
        </w:p>
        <w:p w14:paraId="483E4DD6" w14:textId="4E75BF24"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39" w:history="1">
            <w:r w:rsidRPr="00011EB9">
              <w:rPr>
                <w:rStyle w:val="Hyperlink"/>
                <w:noProof/>
              </w:rPr>
              <w:t>Report introduction</w:t>
            </w:r>
            <w:r>
              <w:rPr>
                <w:noProof/>
                <w:webHidden/>
              </w:rPr>
              <w:tab/>
            </w:r>
            <w:r>
              <w:rPr>
                <w:noProof/>
                <w:webHidden/>
              </w:rPr>
              <w:fldChar w:fldCharType="begin"/>
            </w:r>
            <w:r>
              <w:rPr>
                <w:noProof/>
                <w:webHidden/>
              </w:rPr>
              <w:instrText xml:space="preserve"> PAGEREF _Toc197963239 \h </w:instrText>
            </w:r>
            <w:r>
              <w:rPr>
                <w:noProof/>
                <w:webHidden/>
              </w:rPr>
            </w:r>
            <w:r>
              <w:rPr>
                <w:noProof/>
                <w:webHidden/>
              </w:rPr>
              <w:fldChar w:fldCharType="separate"/>
            </w:r>
            <w:r>
              <w:rPr>
                <w:noProof/>
                <w:webHidden/>
              </w:rPr>
              <w:t>5</w:t>
            </w:r>
            <w:r>
              <w:rPr>
                <w:noProof/>
                <w:webHidden/>
              </w:rPr>
              <w:fldChar w:fldCharType="end"/>
            </w:r>
          </w:hyperlink>
        </w:p>
        <w:p w14:paraId="193CF00C" w14:textId="0830F201"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40" w:history="1">
            <w:r w:rsidRPr="00011EB9">
              <w:rPr>
                <w:rStyle w:val="Hyperlink"/>
                <w:noProof/>
              </w:rPr>
              <w:t>Medical history</w:t>
            </w:r>
            <w:r>
              <w:rPr>
                <w:noProof/>
                <w:webHidden/>
              </w:rPr>
              <w:tab/>
            </w:r>
            <w:r>
              <w:rPr>
                <w:noProof/>
                <w:webHidden/>
              </w:rPr>
              <w:fldChar w:fldCharType="begin"/>
            </w:r>
            <w:r>
              <w:rPr>
                <w:noProof/>
                <w:webHidden/>
              </w:rPr>
              <w:instrText xml:space="preserve"> PAGEREF _Toc197963240 \h </w:instrText>
            </w:r>
            <w:r>
              <w:rPr>
                <w:noProof/>
                <w:webHidden/>
              </w:rPr>
            </w:r>
            <w:r>
              <w:rPr>
                <w:noProof/>
                <w:webHidden/>
              </w:rPr>
              <w:fldChar w:fldCharType="separate"/>
            </w:r>
            <w:r>
              <w:rPr>
                <w:noProof/>
                <w:webHidden/>
              </w:rPr>
              <w:t>6</w:t>
            </w:r>
            <w:r>
              <w:rPr>
                <w:noProof/>
                <w:webHidden/>
              </w:rPr>
              <w:fldChar w:fldCharType="end"/>
            </w:r>
          </w:hyperlink>
        </w:p>
        <w:p w14:paraId="51D1C603" w14:textId="4961FDB0"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41" w:history="1">
            <w:r w:rsidRPr="00011EB9">
              <w:rPr>
                <w:rStyle w:val="Hyperlink"/>
                <w:noProof/>
              </w:rPr>
              <w:t>Condition(s) summary</w:t>
            </w:r>
            <w:r>
              <w:rPr>
                <w:noProof/>
                <w:webHidden/>
              </w:rPr>
              <w:tab/>
            </w:r>
            <w:r>
              <w:rPr>
                <w:noProof/>
                <w:webHidden/>
              </w:rPr>
              <w:fldChar w:fldCharType="begin"/>
            </w:r>
            <w:r>
              <w:rPr>
                <w:noProof/>
                <w:webHidden/>
              </w:rPr>
              <w:instrText xml:space="preserve"> PAGEREF _Toc197963241 \h </w:instrText>
            </w:r>
            <w:r>
              <w:rPr>
                <w:noProof/>
                <w:webHidden/>
              </w:rPr>
            </w:r>
            <w:r>
              <w:rPr>
                <w:noProof/>
                <w:webHidden/>
              </w:rPr>
              <w:fldChar w:fldCharType="separate"/>
            </w:r>
            <w:r>
              <w:rPr>
                <w:noProof/>
                <w:webHidden/>
              </w:rPr>
              <w:t>6</w:t>
            </w:r>
            <w:r>
              <w:rPr>
                <w:noProof/>
                <w:webHidden/>
              </w:rPr>
              <w:fldChar w:fldCharType="end"/>
            </w:r>
          </w:hyperlink>
        </w:p>
        <w:p w14:paraId="77A65021" w14:textId="6C2D04F6"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42" w:history="1">
            <w:r w:rsidRPr="00011EB9">
              <w:rPr>
                <w:rStyle w:val="Hyperlink"/>
                <w:noProof/>
              </w:rPr>
              <w:t>Attention deficit hyperactivity disorder (ADHD)</w:t>
            </w:r>
            <w:r>
              <w:rPr>
                <w:noProof/>
                <w:webHidden/>
              </w:rPr>
              <w:tab/>
            </w:r>
            <w:r>
              <w:rPr>
                <w:noProof/>
                <w:webHidden/>
              </w:rPr>
              <w:fldChar w:fldCharType="begin"/>
            </w:r>
            <w:r>
              <w:rPr>
                <w:noProof/>
                <w:webHidden/>
              </w:rPr>
              <w:instrText xml:space="preserve"> PAGEREF _Toc197963242 \h </w:instrText>
            </w:r>
            <w:r>
              <w:rPr>
                <w:noProof/>
                <w:webHidden/>
              </w:rPr>
            </w:r>
            <w:r>
              <w:rPr>
                <w:noProof/>
                <w:webHidden/>
              </w:rPr>
              <w:fldChar w:fldCharType="separate"/>
            </w:r>
            <w:r>
              <w:rPr>
                <w:noProof/>
                <w:webHidden/>
              </w:rPr>
              <w:t>6</w:t>
            </w:r>
            <w:r>
              <w:rPr>
                <w:noProof/>
                <w:webHidden/>
              </w:rPr>
              <w:fldChar w:fldCharType="end"/>
            </w:r>
          </w:hyperlink>
        </w:p>
        <w:p w14:paraId="425D0989" w14:textId="5D092A8B"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43" w:history="1">
            <w:r w:rsidRPr="00011EB9">
              <w:rPr>
                <w:rStyle w:val="Hyperlink"/>
                <w:noProof/>
              </w:rPr>
              <w:t>Epilepsy</w:t>
            </w:r>
            <w:r>
              <w:rPr>
                <w:rStyle w:val="Hyperlink"/>
                <w:noProof/>
              </w:rPr>
              <w:tab/>
            </w:r>
            <w:r>
              <w:rPr>
                <w:rStyle w:val="Hyperlink"/>
                <w:noProof/>
              </w:rPr>
              <w:tab/>
            </w:r>
            <w:r>
              <w:rPr>
                <w:noProof/>
                <w:webHidden/>
              </w:rPr>
              <w:tab/>
            </w:r>
            <w:r>
              <w:rPr>
                <w:noProof/>
                <w:webHidden/>
              </w:rPr>
              <w:fldChar w:fldCharType="begin"/>
            </w:r>
            <w:r>
              <w:rPr>
                <w:noProof/>
                <w:webHidden/>
              </w:rPr>
              <w:instrText xml:space="preserve"> PAGEREF _Toc197963243 \h </w:instrText>
            </w:r>
            <w:r>
              <w:rPr>
                <w:noProof/>
                <w:webHidden/>
              </w:rPr>
            </w:r>
            <w:r>
              <w:rPr>
                <w:noProof/>
                <w:webHidden/>
              </w:rPr>
              <w:fldChar w:fldCharType="separate"/>
            </w:r>
            <w:r>
              <w:rPr>
                <w:noProof/>
                <w:webHidden/>
              </w:rPr>
              <w:t>6</w:t>
            </w:r>
            <w:r>
              <w:rPr>
                <w:noProof/>
                <w:webHidden/>
              </w:rPr>
              <w:fldChar w:fldCharType="end"/>
            </w:r>
          </w:hyperlink>
        </w:p>
        <w:p w14:paraId="064396E1" w14:textId="5E8A839D"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44" w:history="1">
            <w:r w:rsidRPr="00011EB9">
              <w:rPr>
                <w:rStyle w:val="Hyperlink"/>
                <w:noProof/>
              </w:rPr>
              <w:t>Summary of previous medical interventions, hospitalisations, and current treatments</w:t>
            </w:r>
            <w:r>
              <w:rPr>
                <w:noProof/>
                <w:webHidden/>
              </w:rPr>
              <w:tab/>
            </w:r>
            <w:r>
              <w:rPr>
                <w:noProof/>
                <w:webHidden/>
              </w:rPr>
              <w:fldChar w:fldCharType="begin"/>
            </w:r>
            <w:r>
              <w:rPr>
                <w:noProof/>
                <w:webHidden/>
              </w:rPr>
              <w:instrText xml:space="preserve"> PAGEREF _Toc197963244 \h </w:instrText>
            </w:r>
            <w:r>
              <w:rPr>
                <w:noProof/>
                <w:webHidden/>
              </w:rPr>
            </w:r>
            <w:r>
              <w:rPr>
                <w:noProof/>
                <w:webHidden/>
              </w:rPr>
              <w:fldChar w:fldCharType="separate"/>
            </w:r>
            <w:r>
              <w:rPr>
                <w:noProof/>
                <w:webHidden/>
              </w:rPr>
              <w:t>7</w:t>
            </w:r>
            <w:r>
              <w:rPr>
                <w:noProof/>
                <w:webHidden/>
              </w:rPr>
              <w:fldChar w:fldCharType="end"/>
            </w:r>
          </w:hyperlink>
        </w:p>
        <w:p w14:paraId="69FFDB80" w14:textId="2968F6B5"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45" w:history="1">
            <w:r w:rsidRPr="00011EB9">
              <w:rPr>
                <w:rStyle w:val="Hyperlink"/>
                <w:noProof/>
              </w:rPr>
              <w:t>Environment</w:t>
            </w:r>
            <w:r>
              <w:rPr>
                <w:noProof/>
                <w:webHidden/>
              </w:rPr>
              <w:tab/>
            </w:r>
            <w:r>
              <w:rPr>
                <w:noProof/>
                <w:webHidden/>
              </w:rPr>
              <w:fldChar w:fldCharType="begin"/>
            </w:r>
            <w:r>
              <w:rPr>
                <w:noProof/>
                <w:webHidden/>
              </w:rPr>
              <w:instrText xml:space="preserve"> PAGEREF _Toc197963245 \h </w:instrText>
            </w:r>
            <w:r>
              <w:rPr>
                <w:noProof/>
                <w:webHidden/>
              </w:rPr>
            </w:r>
            <w:r>
              <w:rPr>
                <w:noProof/>
                <w:webHidden/>
              </w:rPr>
              <w:fldChar w:fldCharType="separate"/>
            </w:r>
            <w:r>
              <w:rPr>
                <w:noProof/>
                <w:webHidden/>
              </w:rPr>
              <w:t>8</w:t>
            </w:r>
            <w:r>
              <w:rPr>
                <w:noProof/>
                <w:webHidden/>
              </w:rPr>
              <w:fldChar w:fldCharType="end"/>
            </w:r>
          </w:hyperlink>
        </w:p>
        <w:p w14:paraId="1794AC52" w14:textId="05699945"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46" w:history="1">
            <w:r w:rsidRPr="00011EB9">
              <w:rPr>
                <w:rStyle w:val="Hyperlink"/>
                <w:noProof/>
              </w:rPr>
              <w:t>LGBTQI cultural considerations</w:t>
            </w:r>
            <w:r>
              <w:rPr>
                <w:noProof/>
                <w:webHidden/>
              </w:rPr>
              <w:tab/>
            </w:r>
            <w:r>
              <w:rPr>
                <w:noProof/>
                <w:webHidden/>
              </w:rPr>
              <w:fldChar w:fldCharType="begin"/>
            </w:r>
            <w:r>
              <w:rPr>
                <w:noProof/>
                <w:webHidden/>
              </w:rPr>
              <w:instrText xml:space="preserve"> PAGEREF _Toc197963246 \h </w:instrText>
            </w:r>
            <w:r>
              <w:rPr>
                <w:noProof/>
                <w:webHidden/>
              </w:rPr>
            </w:r>
            <w:r>
              <w:rPr>
                <w:noProof/>
                <w:webHidden/>
              </w:rPr>
              <w:fldChar w:fldCharType="separate"/>
            </w:r>
            <w:r>
              <w:rPr>
                <w:noProof/>
                <w:webHidden/>
              </w:rPr>
              <w:t>8</w:t>
            </w:r>
            <w:r>
              <w:rPr>
                <w:noProof/>
                <w:webHidden/>
              </w:rPr>
              <w:fldChar w:fldCharType="end"/>
            </w:r>
          </w:hyperlink>
        </w:p>
        <w:p w14:paraId="3DA39211" w14:textId="3E5D232C"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47" w:history="1">
            <w:r w:rsidRPr="00011EB9">
              <w:rPr>
                <w:rStyle w:val="Hyperlink"/>
                <w:noProof/>
              </w:rPr>
              <w:t>Education &amp; employment history</w:t>
            </w:r>
            <w:r>
              <w:rPr>
                <w:noProof/>
                <w:webHidden/>
              </w:rPr>
              <w:tab/>
            </w:r>
            <w:r>
              <w:rPr>
                <w:noProof/>
                <w:webHidden/>
              </w:rPr>
              <w:fldChar w:fldCharType="begin"/>
            </w:r>
            <w:r>
              <w:rPr>
                <w:noProof/>
                <w:webHidden/>
              </w:rPr>
              <w:instrText xml:space="preserve"> PAGEREF _Toc197963247 \h </w:instrText>
            </w:r>
            <w:r>
              <w:rPr>
                <w:noProof/>
                <w:webHidden/>
              </w:rPr>
            </w:r>
            <w:r>
              <w:rPr>
                <w:noProof/>
                <w:webHidden/>
              </w:rPr>
              <w:fldChar w:fldCharType="separate"/>
            </w:r>
            <w:r>
              <w:rPr>
                <w:noProof/>
                <w:webHidden/>
              </w:rPr>
              <w:t>9</w:t>
            </w:r>
            <w:r>
              <w:rPr>
                <w:noProof/>
                <w:webHidden/>
              </w:rPr>
              <w:fldChar w:fldCharType="end"/>
            </w:r>
          </w:hyperlink>
        </w:p>
        <w:p w14:paraId="47276C91" w14:textId="310CFC48"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48" w:history="1">
            <w:r w:rsidRPr="00011EB9">
              <w:rPr>
                <w:rStyle w:val="Hyperlink"/>
                <w:noProof/>
              </w:rPr>
              <w:t>Housing and living environment</w:t>
            </w:r>
            <w:r>
              <w:rPr>
                <w:noProof/>
                <w:webHidden/>
              </w:rPr>
              <w:tab/>
            </w:r>
            <w:r>
              <w:rPr>
                <w:noProof/>
                <w:webHidden/>
              </w:rPr>
              <w:fldChar w:fldCharType="begin"/>
            </w:r>
            <w:r>
              <w:rPr>
                <w:noProof/>
                <w:webHidden/>
              </w:rPr>
              <w:instrText xml:space="preserve"> PAGEREF _Toc197963248 \h </w:instrText>
            </w:r>
            <w:r>
              <w:rPr>
                <w:noProof/>
                <w:webHidden/>
              </w:rPr>
            </w:r>
            <w:r>
              <w:rPr>
                <w:noProof/>
                <w:webHidden/>
              </w:rPr>
              <w:fldChar w:fldCharType="separate"/>
            </w:r>
            <w:r>
              <w:rPr>
                <w:noProof/>
                <w:webHidden/>
              </w:rPr>
              <w:t>9</w:t>
            </w:r>
            <w:r>
              <w:rPr>
                <w:noProof/>
                <w:webHidden/>
              </w:rPr>
              <w:fldChar w:fldCharType="end"/>
            </w:r>
          </w:hyperlink>
        </w:p>
        <w:p w14:paraId="4E7CE113" w14:textId="3A0A9FB5"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49" w:history="1">
            <w:r w:rsidRPr="00011EB9">
              <w:rPr>
                <w:rStyle w:val="Hyperlink"/>
                <w:noProof/>
              </w:rPr>
              <w:t>Informal family and social supports</w:t>
            </w:r>
            <w:r>
              <w:rPr>
                <w:noProof/>
                <w:webHidden/>
              </w:rPr>
              <w:tab/>
            </w:r>
            <w:r>
              <w:rPr>
                <w:noProof/>
                <w:webHidden/>
              </w:rPr>
              <w:fldChar w:fldCharType="begin"/>
            </w:r>
            <w:r>
              <w:rPr>
                <w:noProof/>
                <w:webHidden/>
              </w:rPr>
              <w:instrText xml:space="preserve"> PAGEREF _Toc197963249 \h </w:instrText>
            </w:r>
            <w:r>
              <w:rPr>
                <w:noProof/>
                <w:webHidden/>
              </w:rPr>
            </w:r>
            <w:r>
              <w:rPr>
                <w:noProof/>
                <w:webHidden/>
              </w:rPr>
              <w:fldChar w:fldCharType="separate"/>
            </w:r>
            <w:r>
              <w:rPr>
                <w:noProof/>
                <w:webHidden/>
              </w:rPr>
              <w:t>10</w:t>
            </w:r>
            <w:r>
              <w:rPr>
                <w:noProof/>
                <w:webHidden/>
              </w:rPr>
              <w:fldChar w:fldCharType="end"/>
            </w:r>
          </w:hyperlink>
        </w:p>
        <w:p w14:paraId="27D36D0C" w14:textId="4B4CEE4D"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0" w:history="1">
            <w:r w:rsidRPr="00011EB9">
              <w:rPr>
                <w:rStyle w:val="Hyperlink"/>
                <w:noProof/>
              </w:rPr>
              <w:t>Mainstream supports</w:t>
            </w:r>
            <w:r>
              <w:rPr>
                <w:noProof/>
                <w:webHidden/>
              </w:rPr>
              <w:tab/>
            </w:r>
            <w:r>
              <w:rPr>
                <w:noProof/>
                <w:webHidden/>
              </w:rPr>
              <w:fldChar w:fldCharType="begin"/>
            </w:r>
            <w:r>
              <w:rPr>
                <w:noProof/>
                <w:webHidden/>
              </w:rPr>
              <w:instrText xml:space="preserve"> PAGEREF _Toc197963250 \h </w:instrText>
            </w:r>
            <w:r>
              <w:rPr>
                <w:noProof/>
                <w:webHidden/>
              </w:rPr>
            </w:r>
            <w:r>
              <w:rPr>
                <w:noProof/>
                <w:webHidden/>
              </w:rPr>
              <w:fldChar w:fldCharType="separate"/>
            </w:r>
            <w:r>
              <w:rPr>
                <w:noProof/>
                <w:webHidden/>
              </w:rPr>
              <w:t>11</w:t>
            </w:r>
            <w:r>
              <w:rPr>
                <w:noProof/>
                <w:webHidden/>
              </w:rPr>
              <w:fldChar w:fldCharType="end"/>
            </w:r>
          </w:hyperlink>
        </w:p>
        <w:p w14:paraId="750B2259" w14:textId="54BDAA86"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1" w:history="1">
            <w:r w:rsidRPr="00011EB9">
              <w:rPr>
                <w:rStyle w:val="Hyperlink"/>
                <w:noProof/>
              </w:rPr>
              <w:t>Activity participation: Previous occupational performance</w:t>
            </w:r>
            <w:r>
              <w:rPr>
                <w:noProof/>
                <w:webHidden/>
              </w:rPr>
              <w:tab/>
            </w:r>
            <w:r>
              <w:rPr>
                <w:noProof/>
                <w:webHidden/>
              </w:rPr>
              <w:fldChar w:fldCharType="begin"/>
            </w:r>
            <w:r>
              <w:rPr>
                <w:noProof/>
                <w:webHidden/>
              </w:rPr>
              <w:instrText xml:space="preserve"> PAGEREF _Toc197963251 \h </w:instrText>
            </w:r>
            <w:r>
              <w:rPr>
                <w:noProof/>
                <w:webHidden/>
              </w:rPr>
            </w:r>
            <w:r>
              <w:rPr>
                <w:noProof/>
                <w:webHidden/>
              </w:rPr>
              <w:fldChar w:fldCharType="separate"/>
            </w:r>
            <w:r>
              <w:rPr>
                <w:noProof/>
                <w:webHidden/>
              </w:rPr>
              <w:t>12</w:t>
            </w:r>
            <w:r>
              <w:rPr>
                <w:noProof/>
                <w:webHidden/>
              </w:rPr>
              <w:fldChar w:fldCharType="end"/>
            </w:r>
          </w:hyperlink>
        </w:p>
        <w:p w14:paraId="4731AAFD" w14:textId="04C477FC"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52" w:history="1">
            <w:r w:rsidRPr="00011EB9">
              <w:rPr>
                <w:rStyle w:val="Hyperlink"/>
                <w:noProof/>
              </w:rPr>
              <w:t>Functional capacity assessment findings</w:t>
            </w:r>
            <w:r>
              <w:rPr>
                <w:noProof/>
                <w:webHidden/>
              </w:rPr>
              <w:tab/>
            </w:r>
            <w:r>
              <w:rPr>
                <w:noProof/>
                <w:webHidden/>
              </w:rPr>
              <w:fldChar w:fldCharType="begin"/>
            </w:r>
            <w:r>
              <w:rPr>
                <w:noProof/>
                <w:webHidden/>
              </w:rPr>
              <w:instrText xml:space="preserve"> PAGEREF _Toc197963252 \h </w:instrText>
            </w:r>
            <w:r>
              <w:rPr>
                <w:noProof/>
                <w:webHidden/>
              </w:rPr>
            </w:r>
            <w:r>
              <w:rPr>
                <w:noProof/>
                <w:webHidden/>
              </w:rPr>
              <w:fldChar w:fldCharType="separate"/>
            </w:r>
            <w:r>
              <w:rPr>
                <w:noProof/>
                <w:webHidden/>
              </w:rPr>
              <w:t>13</w:t>
            </w:r>
            <w:r>
              <w:rPr>
                <w:noProof/>
                <w:webHidden/>
              </w:rPr>
              <w:fldChar w:fldCharType="end"/>
            </w:r>
          </w:hyperlink>
        </w:p>
        <w:p w14:paraId="57799316" w14:textId="7F83BCE6"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3" w:history="1">
            <w:r w:rsidRPr="00011EB9">
              <w:rPr>
                <w:rStyle w:val="Hyperlink"/>
                <w:noProof/>
              </w:rPr>
              <w:t>Activities of Daily Living (ADLs)</w:t>
            </w:r>
            <w:r>
              <w:rPr>
                <w:noProof/>
                <w:webHidden/>
              </w:rPr>
              <w:tab/>
            </w:r>
            <w:r>
              <w:rPr>
                <w:noProof/>
                <w:webHidden/>
              </w:rPr>
              <w:fldChar w:fldCharType="begin"/>
            </w:r>
            <w:r>
              <w:rPr>
                <w:noProof/>
                <w:webHidden/>
              </w:rPr>
              <w:instrText xml:space="preserve"> PAGEREF _Toc197963253 \h </w:instrText>
            </w:r>
            <w:r>
              <w:rPr>
                <w:noProof/>
                <w:webHidden/>
              </w:rPr>
            </w:r>
            <w:r>
              <w:rPr>
                <w:noProof/>
                <w:webHidden/>
              </w:rPr>
              <w:fldChar w:fldCharType="separate"/>
            </w:r>
            <w:r>
              <w:rPr>
                <w:noProof/>
                <w:webHidden/>
              </w:rPr>
              <w:t>13</w:t>
            </w:r>
            <w:r>
              <w:rPr>
                <w:noProof/>
                <w:webHidden/>
              </w:rPr>
              <w:fldChar w:fldCharType="end"/>
            </w:r>
          </w:hyperlink>
        </w:p>
        <w:p w14:paraId="6E0C9166" w14:textId="59022669"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4" w:history="1">
            <w:r w:rsidRPr="00011EB9">
              <w:rPr>
                <w:rStyle w:val="Hyperlink"/>
                <w:noProof/>
              </w:rPr>
              <w:t>Instrumental Activities of Daily Living (ADLs)</w:t>
            </w:r>
            <w:r>
              <w:rPr>
                <w:noProof/>
                <w:webHidden/>
              </w:rPr>
              <w:tab/>
            </w:r>
            <w:r>
              <w:rPr>
                <w:noProof/>
                <w:webHidden/>
              </w:rPr>
              <w:fldChar w:fldCharType="begin"/>
            </w:r>
            <w:r>
              <w:rPr>
                <w:noProof/>
                <w:webHidden/>
              </w:rPr>
              <w:instrText xml:space="preserve"> PAGEREF _Toc197963254 \h </w:instrText>
            </w:r>
            <w:r>
              <w:rPr>
                <w:noProof/>
                <w:webHidden/>
              </w:rPr>
            </w:r>
            <w:r>
              <w:rPr>
                <w:noProof/>
                <w:webHidden/>
              </w:rPr>
              <w:fldChar w:fldCharType="separate"/>
            </w:r>
            <w:r>
              <w:rPr>
                <w:noProof/>
                <w:webHidden/>
              </w:rPr>
              <w:t>15</w:t>
            </w:r>
            <w:r>
              <w:rPr>
                <w:noProof/>
                <w:webHidden/>
              </w:rPr>
              <w:fldChar w:fldCharType="end"/>
            </w:r>
          </w:hyperlink>
        </w:p>
        <w:p w14:paraId="7332F129" w14:textId="52E536BB"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5" w:history="1">
            <w:r w:rsidRPr="00011EB9">
              <w:rPr>
                <w:rStyle w:val="Hyperlink"/>
                <w:noProof/>
              </w:rPr>
              <w:t>Height, weight &amp; Body Mass Index</w:t>
            </w:r>
            <w:r>
              <w:rPr>
                <w:noProof/>
                <w:webHidden/>
              </w:rPr>
              <w:tab/>
            </w:r>
            <w:r>
              <w:rPr>
                <w:noProof/>
                <w:webHidden/>
              </w:rPr>
              <w:fldChar w:fldCharType="begin"/>
            </w:r>
            <w:r>
              <w:rPr>
                <w:noProof/>
                <w:webHidden/>
              </w:rPr>
              <w:instrText xml:space="preserve"> PAGEREF _Toc197963255 \h </w:instrText>
            </w:r>
            <w:r>
              <w:rPr>
                <w:noProof/>
                <w:webHidden/>
              </w:rPr>
            </w:r>
            <w:r>
              <w:rPr>
                <w:noProof/>
                <w:webHidden/>
              </w:rPr>
              <w:fldChar w:fldCharType="separate"/>
            </w:r>
            <w:r>
              <w:rPr>
                <w:noProof/>
                <w:webHidden/>
              </w:rPr>
              <w:t>17</w:t>
            </w:r>
            <w:r>
              <w:rPr>
                <w:noProof/>
                <w:webHidden/>
              </w:rPr>
              <w:fldChar w:fldCharType="end"/>
            </w:r>
          </w:hyperlink>
        </w:p>
        <w:p w14:paraId="045A9C85" w14:textId="1E219738"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6" w:history="1">
            <w:r w:rsidRPr="00011EB9">
              <w:rPr>
                <w:rStyle w:val="Hyperlink"/>
                <w:noProof/>
              </w:rPr>
              <w:t>Mobility &amp; transfers</w:t>
            </w:r>
            <w:r>
              <w:rPr>
                <w:noProof/>
                <w:webHidden/>
              </w:rPr>
              <w:tab/>
            </w:r>
            <w:r>
              <w:rPr>
                <w:noProof/>
                <w:webHidden/>
              </w:rPr>
              <w:fldChar w:fldCharType="begin"/>
            </w:r>
            <w:r>
              <w:rPr>
                <w:noProof/>
                <w:webHidden/>
              </w:rPr>
              <w:instrText xml:space="preserve"> PAGEREF _Toc197963256 \h </w:instrText>
            </w:r>
            <w:r>
              <w:rPr>
                <w:noProof/>
                <w:webHidden/>
              </w:rPr>
            </w:r>
            <w:r>
              <w:rPr>
                <w:noProof/>
                <w:webHidden/>
              </w:rPr>
              <w:fldChar w:fldCharType="separate"/>
            </w:r>
            <w:r>
              <w:rPr>
                <w:noProof/>
                <w:webHidden/>
              </w:rPr>
              <w:t>18</w:t>
            </w:r>
            <w:r>
              <w:rPr>
                <w:noProof/>
                <w:webHidden/>
              </w:rPr>
              <w:fldChar w:fldCharType="end"/>
            </w:r>
          </w:hyperlink>
        </w:p>
        <w:p w14:paraId="23336014" w14:textId="50DEE418"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7" w:history="1">
            <w:r w:rsidRPr="00011EB9">
              <w:rPr>
                <w:rStyle w:val="Hyperlink"/>
                <w:noProof/>
              </w:rPr>
              <w:t>Upper limb assessment findings</w:t>
            </w:r>
            <w:r>
              <w:rPr>
                <w:noProof/>
                <w:webHidden/>
              </w:rPr>
              <w:tab/>
            </w:r>
            <w:r>
              <w:rPr>
                <w:noProof/>
                <w:webHidden/>
              </w:rPr>
              <w:fldChar w:fldCharType="begin"/>
            </w:r>
            <w:r>
              <w:rPr>
                <w:noProof/>
                <w:webHidden/>
              </w:rPr>
              <w:instrText xml:space="preserve"> PAGEREF _Toc197963257 \h </w:instrText>
            </w:r>
            <w:r>
              <w:rPr>
                <w:noProof/>
                <w:webHidden/>
              </w:rPr>
            </w:r>
            <w:r>
              <w:rPr>
                <w:noProof/>
                <w:webHidden/>
              </w:rPr>
              <w:fldChar w:fldCharType="separate"/>
            </w:r>
            <w:r>
              <w:rPr>
                <w:noProof/>
                <w:webHidden/>
              </w:rPr>
              <w:t>19</w:t>
            </w:r>
            <w:r>
              <w:rPr>
                <w:noProof/>
                <w:webHidden/>
              </w:rPr>
              <w:fldChar w:fldCharType="end"/>
            </w:r>
          </w:hyperlink>
        </w:p>
        <w:p w14:paraId="04F996DE" w14:textId="2C2518C0"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8" w:history="1">
            <w:r w:rsidRPr="00011EB9">
              <w:rPr>
                <w:rStyle w:val="Hyperlink"/>
                <w:noProof/>
              </w:rPr>
              <w:t>Lower limb &amp; trunk assessment findings</w:t>
            </w:r>
            <w:r>
              <w:rPr>
                <w:noProof/>
                <w:webHidden/>
              </w:rPr>
              <w:tab/>
            </w:r>
            <w:r>
              <w:rPr>
                <w:noProof/>
                <w:webHidden/>
              </w:rPr>
              <w:fldChar w:fldCharType="begin"/>
            </w:r>
            <w:r>
              <w:rPr>
                <w:noProof/>
                <w:webHidden/>
              </w:rPr>
              <w:instrText xml:space="preserve"> PAGEREF _Toc197963258 \h </w:instrText>
            </w:r>
            <w:r>
              <w:rPr>
                <w:noProof/>
                <w:webHidden/>
              </w:rPr>
            </w:r>
            <w:r>
              <w:rPr>
                <w:noProof/>
                <w:webHidden/>
              </w:rPr>
              <w:fldChar w:fldCharType="separate"/>
            </w:r>
            <w:r>
              <w:rPr>
                <w:noProof/>
                <w:webHidden/>
              </w:rPr>
              <w:t>19</w:t>
            </w:r>
            <w:r>
              <w:rPr>
                <w:noProof/>
                <w:webHidden/>
              </w:rPr>
              <w:fldChar w:fldCharType="end"/>
            </w:r>
          </w:hyperlink>
        </w:p>
        <w:p w14:paraId="761D6D94" w14:textId="7147C558"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59" w:history="1">
            <w:r w:rsidRPr="00011EB9">
              <w:rPr>
                <w:rStyle w:val="Hyperlink"/>
                <w:noProof/>
              </w:rPr>
              <w:t>History and risk of pressure injuries</w:t>
            </w:r>
            <w:r>
              <w:rPr>
                <w:noProof/>
                <w:webHidden/>
              </w:rPr>
              <w:tab/>
            </w:r>
            <w:r>
              <w:rPr>
                <w:noProof/>
                <w:webHidden/>
              </w:rPr>
              <w:fldChar w:fldCharType="begin"/>
            </w:r>
            <w:r>
              <w:rPr>
                <w:noProof/>
                <w:webHidden/>
              </w:rPr>
              <w:instrText xml:space="preserve"> PAGEREF _Toc197963259 \h </w:instrText>
            </w:r>
            <w:r>
              <w:rPr>
                <w:noProof/>
                <w:webHidden/>
              </w:rPr>
            </w:r>
            <w:r>
              <w:rPr>
                <w:noProof/>
                <w:webHidden/>
              </w:rPr>
              <w:fldChar w:fldCharType="separate"/>
            </w:r>
            <w:r>
              <w:rPr>
                <w:noProof/>
                <w:webHidden/>
              </w:rPr>
              <w:t>19</w:t>
            </w:r>
            <w:r>
              <w:rPr>
                <w:noProof/>
                <w:webHidden/>
              </w:rPr>
              <w:fldChar w:fldCharType="end"/>
            </w:r>
          </w:hyperlink>
        </w:p>
        <w:p w14:paraId="6201CA0A" w14:textId="1FE47C4F"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60" w:history="1">
            <w:r w:rsidRPr="00011EB9">
              <w:rPr>
                <w:rStyle w:val="Hyperlink"/>
                <w:noProof/>
              </w:rPr>
              <w:t>Falls risk</w:t>
            </w:r>
            <w:r>
              <w:rPr>
                <w:rStyle w:val="Hyperlink"/>
                <w:noProof/>
              </w:rPr>
              <w:tab/>
            </w:r>
            <w:r>
              <w:rPr>
                <w:rStyle w:val="Hyperlink"/>
                <w:noProof/>
              </w:rPr>
              <w:tab/>
            </w:r>
            <w:r>
              <w:rPr>
                <w:noProof/>
                <w:webHidden/>
              </w:rPr>
              <w:tab/>
            </w:r>
            <w:r>
              <w:rPr>
                <w:noProof/>
                <w:webHidden/>
              </w:rPr>
              <w:fldChar w:fldCharType="begin"/>
            </w:r>
            <w:r>
              <w:rPr>
                <w:noProof/>
                <w:webHidden/>
              </w:rPr>
              <w:instrText xml:space="preserve"> PAGEREF _Toc197963260 \h </w:instrText>
            </w:r>
            <w:r>
              <w:rPr>
                <w:noProof/>
                <w:webHidden/>
              </w:rPr>
            </w:r>
            <w:r>
              <w:rPr>
                <w:noProof/>
                <w:webHidden/>
              </w:rPr>
              <w:fldChar w:fldCharType="separate"/>
            </w:r>
            <w:r>
              <w:rPr>
                <w:noProof/>
                <w:webHidden/>
              </w:rPr>
              <w:t>19</w:t>
            </w:r>
            <w:r>
              <w:rPr>
                <w:noProof/>
                <w:webHidden/>
              </w:rPr>
              <w:fldChar w:fldCharType="end"/>
            </w:r>
          </w:hyperlink>
        </w:p>
        <w:p w14:paraId="79B0C476" w14:textId="7B5B5BAB"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61" w:history="1">
            <w:r w:rsidRPr="00011EB9">
              <w:rPr>
                <w:rStyle w:val="Hyperlink"/>
                <w:noProof/>
              </w:rPr>
              <w:t>Pain assessment findings</w:t>
            </w:r>
            <w:r>
              <w:rPr>
                <w:noProof/>
                <w:webHidden/>
              </w:rPr>
              <w:tab/>
            </w:r>
            <w:r>
              <w:rPr>
                <w:noProof/>
                <w:webHidden/>
              </w:rPr>
              <w:fldChar w:fldCharType="begin"/>
            </w:r>
            <w:r>
              <w:rPr>
                <w:noProof/>
                <w:webHidden/>
              </w:rPr>
              <w:instrText xml:space="preserve"> PAGEREF _Toc197963261 \h </w:instrText>
            </w:r>
            <w:r>
              <w:rPr>
                <w:noProof/>
                <w:webHidden/>
              </w:rPr>
            </w:r>
            <w:r>
              <w:rPr>
                <w:noProof/>
                <w:webHidden/>
              </w:rPr>
              <w:fldChar w:fldCharType="separate"/>
            </w:r>
            <w:r>
              <w:rPr>
                <w:noProof/>
                <w:webHidden/>
              </w:rPr>
              <w:t>20</w:t>
            </w:r>
            <w:r>
              <w:rPr>
                <w:noProof/>
                <w:webHidden/>
              </w:rPr>
              <w:fldChar w:fldCharType="end"/>
            </w:r>
          </w:hyperlink>
        </w:p>
        <w:p w14:paraId="0D6DD31D" w14:textId="56E67CF3"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62" w:history="1">
            <w:r w:rsidRPr="00011EB9">
              <w:rPr>
                <w:rStyle w:val="Hyperlink"/>
                <w:noProof/>
              </w:rPr>
              <w:t>Cognition</w:t>
            </w:r>
            <w:r>
              <w:rPr>
                <w:noProof/>
                <w:webHidden/>
              </w:rPr>
              <w:tab/>
            </w:r>
            <w:r>
              <w:rPr>
                <w:noProof/>
                <w:webHidden/>
              </w:rPr>
              <w:tab/>
            </w:r>
            <w:r>
              <w:rPr>
                <w:noProof/>
                <w:webHidden/>
              </w:rPr>
              <w:tab/>
            </w:r>
            <w:r>
              <w:rPr>
                <w:noProof/>
                <w:webHidden/>
              </w:rPr>
              <w:fldChar w:fldCharType="begin"/>
            </w:r>
            <w:r>
              <w:rPr>
                <w:noProof/>
                <w:webHidden/>
              </w:rPr>
              <w:instrText xml:space="preserve"> PAGEREF _Toc197963262 \h </w:instrText>
            </w:r>
            <w:r>
              <w:rPr>
                <w:noProof/>
                <w:webHidden/>
              </w:rPr>
            </w:r>
            <w:r>
              <w:rPr>
                <w:noProof/>
                <w:webHidden/>
              </w:rPr>
              <w:fldChar w:fldCharType="separate"/>
            </w:r>
            <w:r>
              <w:rPr>
                <w:noProof/>
                <w:webHidden/>
              </w:rPr>
              <w:t>20</w:t>
            </w:r>
            <w:r>
              <w:rPr>
                <w:noProof/>
                <w:webHidden/>
              </w:rPr>
              <w:fldChar w:fldCharType="end"/>
            </w:r>
          </w:hyperlink>
        </w:p>
        <w:p w14:paraId="4948B6C2" w14:textId="5DC4A2AA"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63" w:history="1">
            <w:r w:rsidRPr="00011EB9">
              <w:rPr>
                <w:rStyle w:val="Hyperlink"/>
                <w:noProof/>
              </w:rPr>
              <w:t>Vision &amp; perception</w:t>
            </w:r>
            <w:r>
              <w:rPr>
                <w:noProof/>
                <w:webHidden/>
              </w:rPr>
              <w:tab/>
            </w:r>
            <w:r>
              <w:rPr>
                <w:noProof/>
                <w:webHidden/>
              </w:rPr>
              <w:fldChar w:fldCharType="begin"/>
            </w:r>
            <w:r>
              <w:rPr>
                <w:noProof/>
                <w:webHidden/>
              </w:rPr>
              <w:instrText xml:space="preserve"> PAGEREF _Toc197963263 \h </w:instrText>
            </w:r>
            <w:r>
              <w:rPr>
                <w:noProof/>
                <w:webHidden/>
              </w:rPr>
            </w:r>
            <w:r>
              <w:rPr>
                <w:noProof/>
                <w:webHidden/>
              </w:rPr>
              <w:fldChar w:fldCharType="separate"/>
            </w:r>
            <w:r>
              <w:rPr>
                <w:noProof/>
                <w:webHidden/>
              </w:rPr>
              <w:t>21</w:t>
            </w:r>
            <w:r>
              <w:rPr>
                <w:noProof/>
                <w:webHidden/>
              </w:rPr>
              <w:fldChar w:fldCharType="end"/>
            </w:r>
          </w:hyperlink>
        </w:p>
        <w:p w14:paraId="0598054D" w14:textId="04FAA197"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64" w:history="1">
            <w:r w:rsidRPr="00011EB9">
              <w:rPr>
                <w:rStyle w:val="Hyperlink"/>
                <w:noProof/>
              </w:rPr>
              <w:t>Language and communication</w:t>
            </w:r>
            <w:r>
              <w:rPr>
                <w:noProof/>
                <w:webHidden/>
              </w:rPr>
              <w:tab/>
            </w:r>
            <w:r>
              <w:rPr>
                <w:noProof/>
                <w:webHidden/>
              </w:rPr>
              <w:fldChar w:fldCharType="begin"/>
            </w:r>
            <w:r>
              <w:rPr>
                <w:noProof/>
                <w:webHidden/>
              </w:rPr>
              <w:instrText xml:space="preserve"> PAGEREF _Toc197963264 \h </w:instrText>
            </w:r>
            <w:r>
              <w:rPr>
                <w:noProof/>
                <w:webHidden/>
              </w:rPr>
            </w:r>
            <w:r>
              <w:rPr>
                <w:noProof/>
                <w:webHidden/>
              </w:rPr>
              <w:fldChar w:fldCharType="separate"/>
            </w:r>
            <w:r>
              <w:rPr>
                <w:noProof/>
                <w:webHidden/>
              </w:rPr>
              <w:t>21</w:t>
            </w:r>
            <w:r>
              <w:rPr>
                <w:noProof/>
                <w:webHidden/>
              </w:rPr>
              <w:fldChar w:fldCharType="end"/>
            </w:r>
          </w:hyperlink>
        </w:p>
        <w:p w14:paraId="340FFFC3" w14:textId="46606175" w:rsidR="0015015D" w:rsidRDefault="0015015D">
          <w:pPr>
            <w:pStyle w:val="TOC3"/>
            <w:rPr>
              <w:rFonts w:asciiTheme="minorHAnsi" w:eastAsiaTheme="minorEastAsia" w:hAnsiTheme="minorHAnsi" w:cstheme="minorBidi"/>
              <w:b w:val="0"/>
              <w:iCs w:val="0"/>
              <w:noProof/>
              <w:kern w:val="2"/>
              <w:szCs w:val="24"/>
              <w:lang w:val="en-AU" w:eastAsia="en-GB"/>
              <w14:ligatures w14:val="standardContextual"/>
            </w:rPr>
          </w:pPr>
          <w:hyperlink w:anchor="_Toc197963265" w:history="1">
            <w:r w:rsidRPr="00011EB9">
              <w:rPr>
                <w:rStyle w:val="Hyperlink"/>
                <w:noProof/>
              </w:rPr>
              <w:t>Expressive &amp; receptive language</w:t>
            </w:r>
            <w:r>
              <w:rPr>
                <w:noProof/>
                <w:webHidden/>
              </w:rPr>
              <w:tab/>
            </w:r>
            <w:r>
              <w:rPr>
                <w:noProof/>
                <w:webHidden/>
              </w:rPr>
              <w:fldChar w:fldCharType="begin"/>
            </w:r>
            <w:r>
              <w:rPr>
                <w:noProof/>
                <w:webHidden/>
              </w:rPr>
              <w:instrText xml:space="preserve"> PAGEREF _Toc197963265 \h </w:instrText>
            </w:r>
            <w:r>
              <w:rPr>
                <w:noProof/>
                <w:webHidden/>
              </w:rPr>
            </w:r>
            <w:r>
              <w:rPr>
                <w:noProof/>
                <w:webHidden/>
              </w:rPr>
              <w:fldChar w:fldCharType="separate"/>
            </w:r>
            <w:r>
              <w:rPr>
                <w:noProof/>
                <w:webHidden/>
              </w:rPr>
              <w:t>21</w:t>
            </w:r>
            <w:r>
              <w:rPr>
                <w:noProof/>
                <w:webHidden/>
              </w:rPr>
              <w:fldChar w:fldCharType="end"/>
            </w:r>
          </w:hyperlink>
        </w:p>
        <w:p w14:paraId="64D3BCCC" w14:textId="593D1B37" w:rsidR="0015015D" w:rsidRDefault="0015015D">
          <w:pPr>
            <w:pStyle w:val="TOC3"/>
            <w:rPr>
              <w:rFonts w:asciiTheme="minorHAnsi" w:eastAsiaTheme="minorEastAsia" w:hAnsiTheme="minorHAnsi" w:cstheme="minorBidi"/>
              <w:b w:val="0"/>
              <w:iCs w:val="0"/>
              <w:noProof/>
              <w:kern w:val="2"/>
              <w:szCs w:val="24"/>
              <w:lang w:val="en-AU" w:eastAsia="en-GB"/>
              <w14:ligatures w14:val="standardContextual"/>
            </w:rPr>
          </w:pPr>
          <w:hyperlink w:anchor="_Toc197963266" w:history="1">
            <w:r w:rsidRPr="00011EB9">
              <w:rPr>
                <w:rStyle w:val="Hyperlink"/>
                <w:noProof/>
              </w:rPr>
              <w:t>Reading and writing skills</w:t>
            </w:r>
            <w:r>
              <w:rPr>
                <w:noProof/>
                <w:webHidden/>
              </w:rPr>
              <w:tab/>
            </w:r>
            <w:r>
              <w:rPr>
                <w:noProof/>
                <w:webHidden/>
              </w:rPr>
              <w:fldChar w:fldCharType="begin"/>
            </w:r>
            <w:r>
              <w:rPr>
                <w:noProof/>
                <w:webHidden/>
              </w:rPr>
              <w:instrText xml:space="preserve"> PAGEREF _Toc197963266 \h </w:instrText>
            </w:r>
            <w:r>
              <w:rPr>
                <w:noProof/>
                <w:webHidden/>
              </w:rPr>
            </w:r>
            <w:r>
              <w:rPr>
                <w:noProof/>
                <w:webHidden/>
              </w:rPr>
              <w:fldChar w:fldCharType="separate"/>
            </w:r>
            <w:r>
              <w:rPr>
                <w:noProof/>
                <w:webHidden/>
              </w:rPr>
              <w:t>21</w:t>
            </w:r>
            <w:r>
              <w:rPr>
                <w:noProof/>
                <w:webHidden/>
              </w:rPr>
              <w:fldChar w:fldCharType="end"/>
            </w:r>
          </w:hyperlink>
        </w:p>
        <w:p w14:paraId="29FEB999" w14:textId="75068F66" w:rsidR="0015015D" w:rsidRDefault="0015015D">
          <w:pPr>
            <w:pStyle w:val="TOC3"/>
            <w:rPr>
              <w:rFonts w:asciiTheme="minorHAnsi" w:eastAsiaTheme="minorEastAsia" w:hAnsiTheme="minorHAnsi" w:cstheme="minorBidi"/>
              <w:b w:val="0"/>
              <w:iCs w:val="0"/>
              <w:noProof/>
              <w:kern w:val="2"/>
              <w:szCs w:val="24"/>
              <w:lang w:val="en-AU" w:eastAsia="en-GB"/>
              <w14:ligatures w14:val="standardContextual"/>
            </w:rPr>
          </w:pPr>
          <w:hyperlink w:anchor="_Toc197963267" w:history="1">
            <w:r w:rsidRPr="00011EB9">
              <w:rPr>
                <w:rStyle w:val="Hyperlink"/>
                <w:noProof/>
              </w:rPr>
              <w:t>Social communication</w:t>
            </w:r>
            <w:r>
              <w:rPr>
                <w:noProof/>
                <w:webHidden/>
              </w:rPr>
              <w:tab/>
            </w:r>
            <w:r>
              <w:rPr>
                <w:noProof/>
                <w:webHidden/>
              </w:rPr>
              <w:fldChar w:fldCharType="begin"/>
            </w:r>
            <w:r>
              <w:rPr>
                <w:noProof/>
                <w:webHidden/>
              </w:rPr>
              <w:instrText xml:space="preserve"> PAGEREF _Toc197963267 \h </w:instrText>
            </w:r>
            <w:r>
              <w:rPr>
                <w:noProof/>
                <w:webHidden/>
              </w:rPr>
            </w:r>
            <w:r>
              <w:rPr>
                <w:noProof/>
                <w:webHidden/>
              </w:rPr>
              <w:fldChar w:fldCharType="separate"/>
            </w:r>
            <w:r>
              <w:rPr>
                <w:noProof/>
                <w:webHidden/>
              </w:rPr>
              <w:t>21</w:t>
            </w:r>
            <w:r>
              <w:rPr>
                <w:noProof/>
                <w:webHidden/>
              </w:rPr>
              <w:fldChar w:fldCharType="end"/>
            </w:r>
          </w:hyperlink>
        </w:p>
        <w:p w14:paraId="2C22F41B" w14:textId="635448C6"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68" w:history="1">
            <w:r w:rsidRPr="00011EB9">
              <w:rPr>
                <w:rStyle w:val="Hyperlink"/>
                <w:noProof/>
              </w:rPr>
              <w:t>Mental health</w:t>
            </w:r>
            <w:r>
              <w:rPr>
                <w:rStyle w:val="Hyperlink"/>
                <w:noProof/>
              </w:rPr>
              <w:tab/>
            </w:r>
            <w:r>
              <w:rPr>
                <w:noProof/>
                <w:webHidden/>
              </w:rPr>
              <w:tab/>
            </w:r>
            <w:r>
              <w:rPr>
                <w:noProof/>
                <w:webHidden/>
              </w:rPr>
              <w:fldChar w:fldCharType="begin"/>
            </w:r>
            <w:r>
              <w:rPr>
                <w:noProof/>
                <w:webHidden/>
              </w:rPr>
              <w:instrText xml:space="preserve"> PAGEREF _Toc197963268 \h </w:instrText>
            </w:r>
            <w:r>
              <w:rPr>
                <w:noProof/>
                <w:webHidden/>
              </w:rPr>
            </w:r>
            <w:r>
              <w:rPr>
                <w:noProof/>
                <w:webHidden/>
              </w:rPr>
              <w:fldChar w:fldCharType="separate"/>
            </w:r>
            <w:r>
              <w:rPr>
                <w:noProof/>
                <w:webHidden/>
              </w:rPr>
              <w:t>22</w:t>
            </w:r>
            <w:r>
              <w:rPr>
                <w:noProof/>
                <w:webHidden/>
              </w:rPr>
              <w:fldChar w:fldCharType="end"/>
            </w:r>
          </w:hyperlink>
        </w:p>
        <w:p w14:paraId="53FB7B43" w14:textId="03EA6506"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69" w:history="1">
            <w:r w:rsidRPr="00011EB9">
              <w:rPr>
                <w:rStyle w:val="Hyperlink"/>
                <w:noProof/>
              </w:rPr>
              <w:t>Client &amp; family education and referrals</w:t>
            </w:r>
            <w:r>
              <w:rPr>
                <w:noProof/>
                <w:webHidden/>
              </w:rPr>
              <w:tab/>
            </w:r>
            <w:r>
              <w:rPr>
                <w:noProof/>
                <w:webHidden/>
              </w:rPr>
              <w:fldChar w:fldCharType="begin"/>
            </w:r>
            <w:r>
              <w:rPr>
                <w:noProof/>
                <w:webHidden/>
              </w:rPr>
              <w:instrText xml:space="preserve"> PAGEREF _Toc197963269 \h </w:instrText>
            </w:r>
            <w:r>
              <w:rPr>
                <w:noProof/>
                <w:webHidden/>
              </w:rPr>
            </w:r>
            <w:r>
              <w:rPr>
                <w:noProof/>
                <w:webHidden/>
              </w:rPr>
              <w:fldChar w:fldCharType="separate"/>
            </w:r>
            <w:r>
              <w:rPr>
                <w:noProof/>
                <w:webHidden/>
              </w:rPr>
              <w:t>22</w:t>
            </w:r>
            <w:r>
              <w:rPr>
                <w:noProof/>
                <w:webHidden/>
              </w:rPr>
              <w:fldChar w:fldCharType="end"/>
            </w:r>
          </w:hyperlink>
        </w:p>
        <w:p w14:paraId="71B48FCE" w14:textId="52BE777A"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0" w:history="1">
            <w:r w:rsidRPr="00011EB9">
              <w:rPr>
                <w:rStyle w:val="Hyperlink"/>
                <w:noProof/>
              </w:rPr>
              <w:t>Outline of recommended NDIS supports</w:t>
            </w:r>
            <w:r>
              <w:rPr>
                <w:noProof/>
                <w:webHidden/>
              </w:rPr>
              <w:tab/>
            </w:r>
            <w:r>
              <w:rPr>
                <w:noProof/>
                <w:webHidden/>
              </w:rPr>
              <w:fldChar w:fldCharType="begin"/>
            </w:r>
            <w:r>
              <w:rPr>
                <w:noProof/>
                <w:webHidden/>
              </w:rPr>
              <w:instrText xml:space="preserve"> PAGEREF _Toc197963270 \h </w:instrText>
            </w:r>
            <w:r>
              <w:rPr>
                <w:noProof/>
                <w:webHidden/>
              </w:rPr>
            </w:r>
            <w:r>
              <w:rPr>
                <w:noProof/>
                <w:webHidden/>
              </w:rPr>
              <w:fldChar w:fldCharType="separate"/>
            </w:r>
            <w:r>
              <w:rPr>
                <w:noProof/>
                <w:webHidden/>
              </w:rPr>
              <w:t>23</w:t>
            </w:r>
            <w:r>
              <w:rPr>
                <w:noProof/>
                <w:webHidden/>
              </w:rPr>
              <w:fldChar w:fldCharType="end"/>
            </w:r>
          </w:hyperlink>
        </w:p>
        <w:p w14:paraId="36FDC334" w14:textId="6E9FC188" w:rsidR="0015015D" w:rsidRDefault="0015015D">
          <w:pPr>
            <w:pStyle w:val="TOC1"/>
            <w:rPr>
              <w:rFonts w:asciiTheme="minorHAnsi" w:eastAsiaTheme="minorEastAsia" w:hAnsiTheme="minorHAnsi" w:cstheme="minorBidi"/>
              <w:b w:val="0"/>
              <w:bCs w:val="0"/>
              <w:iCs w:val="0"/>
              <w:noProof/>
              <w:kern w:val="2"/>
              <w:lang w:val="en-AU" w:eastAsia="en-GB"/>
              <w14:ligatures w14:val="standardContextual"/>
            </w:rPr>
          </w:pPr>
          <w:hyperlink w:anchor="_Toc197963271" w:history="1">
            <w:r w:rsidRPr="00011EB9">
              <w:rPr>
                <w:rStyle w:val="Hyperlink"/>
                <w:noProof/>
              </w:rPr>
              <w:t>Recommendations based on clinical findings</w:t>
            </w:r>
            <w:r>
              <w:rPr>
                <w:noProof/>
                <w:webHidden/>
              </w:rPr>
              <w:tab/>
            </w:r>
            <w:r>
              <w:rPr>
                <w:noProof/>
                <w:webHidden/>
              </w:rPr>
              <w:fldChar w:fldCharType="begin"/>
            </w:r>
            <w:r>
              <w:rPr>
                <w:noProof/>
                <w:webHidden/>
              </w:rPr>
              <w:instrText xml:space="preserve"> PAGEREF _Toc197963271 \h </w:instrText>
            </w:r>
            <w:r>
              <w:rPr>
                <w:noProof/>
                <w:webHidden/>
              </w:rPr>
            </w:r>
            <w:r>
              <w:rPr>
                <w:noProof/>
                <w:webHidden/>
              </w:rPr>
              <w:fldChar w:fldCharType="separate"/>
            </w:r>
            <w:r>
              <w:rPr>
                <w:noProof/>
                <w:webHidden/>
              </w:rPr>
              <w:t>33</w:t>
            </w:r>
            <w:r>
              <w:rPr>
                <w:noProof/>
                <w:webHidden/>
              </w:rPr>
              <w:fldChar w:fldCharType="end"/>
            </w:r>
          </w:hyperlink>
        </w:p>
        <w:p w14:paraId="403674FD" w14:textId="3378AD3F"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2" w:history="1">
            <w:r w:rsidRPr="00011EB9">
              <w:rPr>
                <w:rStyle w:val="Hyperlink"/>
                <w:noProof/>
              </w:rPr>
              <w:t>Plan Management</w:t>
            </w:r>
            <w:r>
              <w:rPr>
                <w:rStyle w:val="Hyperlink"/>
                <w:noProof/>
              </w:rPr>
              <w:tab/>
            </w:r>
            <w:r>
              <w:rPr>
                <w:noProof/>
                <w:webHidden/>
              </w:rPr>
              <w:tab/>
            </w:r>
            <w:r>
              <w:rPr>
                <w:noProof/>
                <w:webHidden/>
              </w:rPr>
              <w:fldChar w:fldCharType="begin"/>
            </w:r>
            <w:r>
              <w:rPr>
                <w:noProof/>
                <w:webHidden/>
              </w:rPr>
              <w:instrText xml:space="preserve"> PAGEREF _Toc197963272 \h </w:instrText>
            </w:r>
            <w:r>
              <w:rPr>
                <w:noProof/>
                <w:webHidden/>
              </w:rPr>
            </w:r>
            <w:r>
              <w:rPr>
                <w:noProof/>
                <w:webHidden/>
              </w:rPr>
              <w:fldChar w:fldCharType="separate"/>
            </w:r>
            <w:r>
              <w:rPr>
                <w:noProof/>
                <w:webHidden/>
              </w:rPr>
              <w:t>34</w:t>
            </w:r>
            <w:r>
              <w:rPr>
                <w:noProof/>
                <w:webHidden/>
              </w:rPr>
              <w:fldChar w:fldCharType="end"/>
            </w:r>
          </w:hyperlink>
        </w:p>
        <w:p w14:paraId="0432D240" w14:textId="55E7B217"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3" w:history="1">
            <w:r w:rsidRPr="00011EB9">
              <w:rPr>
                <w:rStyle w:val="Hyperlink"/>
                <w:noProof/>
              </w:rPr>
              <w:t>Support Coordination</w:t>
            </w:r>
            <w:r>
              <w:rPr>
                <w:noProof/>
                <w:webHidden/>
              </w:rPr>
              <w:tab/>
            </w:r>
            <w:r>
              <w:rPr>
                <w:noProof/>
                <w:webHidden/>
              </w:rPr>
              <w:fldChar w:fldCharType="begin"/>
            </w:r>
            <w:r>
              <w:rPr>
                <w:noProof/>
                <w:webHidden/>
              </w:rPr>
              <w:instrText xml:space="preserve"> PAGEREF _Toc197963273 \h </w:instrText>
            </w:r>
            <w:r>
              <w:rPr>
                <w:noProof/>
                <w:webHidden/>
              </w:rPr>
            </w:r>
            <w:r>
              <w:rPr>
                <w:noProof/>
                <w:webHidden/>
              </w:rPr>
              <w:fldChar w:fldCharType="separate"/>
            </w:r>
            <w:r>
              <w:rPr>
                <w:noProof/>
                <w:webHidden/>
              </w:rPr>
              <w:t>35</w:t>
            </w:r>
            <w:r>
              <w:rPr>
                <w:noProof/>
                <w:webHidden/>
              </w:rPr>
              <w:fldChar w:fldCharType="end"/>
            </w:r>
          </w:hyperlink>
        </w:p>
        <w:p w14:paraId="2CB8878A" w14:textId="78F4B4F6"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4" w:history="1">
            <w:r w:rsidRPr="00011EB9">
              <w:rPr>
                <w:rStyle w:val="Hyperlink"/>
                <w:noProof/>
              </w:rPr>
              <w:t>Psychosocial Recovery Coach</w:t>
            </w:r>
            <w:r>
              <w:rPr>
                <w:noProof/>
                <w:webHidden/>
              </w:rPr>
              <w:tab/>
            </w:r>
            <w:r>
              <w:rPr>
                <w:noProof/>
                <w:webHidden/>
              </w:rPr>
              <w:fldChar w:fldCharType="begin"/>
            </w:r>
            <w:r>
              <w:rPr>
                <w:noProof/>
                <w:webHidden/>
              </w:rPr>
              <w:instrText xml:space="preserve"> PAGEREF _Toc197963274 \h </w:instrText>
            </w:r>
            <w:r>
              <w:rPr>
                <w:noProof/>
                <w:webHidden/>
              </w:rPr>
            </w:r>
            <w:r>
              <w:rPr>
                <w:noProof/>
                <w:webHidden/>
              </w:rPr>
              <w:fldChar w:fldCharType="separate"/>
            </w:r>
            <w:r>
              <w:rPr>
                <w:noProof/>
                <w:webHidden/>
              </w:rPr>
              <w:t>36</w:t>
            </w:r>
            <w:r>
              <w:rPr>
                <w:noProof/>
                <w:webHidden/>
              </w:rPr>
              <w:fldChar w:fldCharType="end"/>
            </w:r>
          </w:hyperlink>
        </w:p>
        <w:p w14:paraId="3E348C01" w14:textId="645D8179"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5" w:history="1">
            <w:r w:rsidRPr="00011EB9">
              <w:rPr>
                <w:rStyle w:val="Hyperlink"/>
                <w:noProof/>
              </w:rPr>
              <w:t>Support Worker (SW)</w:t>
            </w:r>
            <w:r>
              <w:rPr>
                <w:noProof/>
                <w:webHidden/>
              </w:rPr>
              <w:tab/>
            </w:r>
            <w:r>
              <w:rPr>
                <w:noProof/>
                <w:webHidden/>
              </w:rPr>
              <w:fldChar w:fldCharType="begin"/>
            </w:r>
            <w:r>
              <w:rPr>
                <w:noProof/>
                <w:webHidden/>
              </w:rPr>
              <w:instrText xml:space="preserve"> PAGEREF _Toc197963275 \h </w:instrText>
            </w:r>
            <w:r>
              <w:rPr>
                <w:noProof/>
                <w:webHidden/>
              </w:rPr>
            </w:r>
            <w:r>
              <w:rPr>
                <w:noProof/>
                <w:webHidden/>
              </w:rPr>
              <w:fldChar w:fldCharType="separate"/>
            </w:r>
            <w:r>
              <w:rPr>
                <w:noProof/>
                <w:webHidden/>
              </w:rPr>
              <w:t>37</w:t>
            </w:r>
            <w:r>
              <w:rPr>
                <w:noProof/>
                <w:webHidden/>
              </w:rPr>
              <w:fldChar w:fldCharType="end"/>
            </w:r>
          </w:hyperlink>
        </w:p>
        <w:p w14:paraId="00EBD829" w14:textId="60628F7F"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6" w:history="1">
            <w:r w:rsidRPr="00011EB9">
              <w:rPr>
                <w:rStyle w:val="Hyperlink"/>
                <w:noProof/>
              </w:rPr>
              <w:t>Social and Community Participation</w:t>
            </w:r>
            <w:r>
              <w:rPr>
                <w:noProof/>
                <w:webHidden/>
              </w:rPr>
              <w:tab/>
            </w:r>
            <w:r>
              <w:rPr>
                <w:noProof/>
                <w:webHidden/>
              </w:rPr>
              <w:fldChar w:fldCharType="begin"/>
            </w:r>
            <w:r>
              <w:rPr>
                <w:noProof/>
                <w:webHidden/>
              </w:rPr>
              <w:instrText xml:space="preserve"> PAGEREF _Toc197963276 \h </w:instrText>
            </w:r>
            <w:r>
              <w:rPr>
                <w:noProof/>
                <w:webHidden/>
              </w:rPr>
            </w:r>
            <w:r>
              <w:rPr>
                <w:noProof/>
                <w:webHidden/>
              </w:rPr>
              <w:fldChar w:fldCharType="separate"/>
            </w:r>
            <w:r>
              <w:rPr>
                <w:noProof/>
                <w:webHidden/>
              </w:rPr>
              <w:t>38</w:t>
            </w:r>
            <w:r>
              <w:rPr>
                <w:noProof/>
                <w:webHidden/>
              </w:rPr>
              <w:fldChar w:fldCharType="end"/>
            </w:r>
          </w:hyperlink>
        </w:p>
        <w:p w14:paraId="72D04F8B" w14:textId="379B1125"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7" w:history="1">
            <w:r w:rsidRPr="00011EB9">
              <w:rPr>
                <w:rStyle w:val="Hyperlink"/>
                <w:noProof/>
              </w:rPr>
              <w:t>Nursing Support</w:t>
            </w:r>
            <w:r>
              <w:rPr>
                <w:noProof/>
                <w:webHidden/>
              </w:rPr>
              <w:tab/>
            </w:r>
            <w:r>
              <w:rPr>
                <w:noProof/>
                <w:webHidden/>
              </w:rPr>
              <w:tab/>
            </w:r>
            <w:r>
              <w:rPr>
                <w:noProof/>
                <w:webHidden/>
              </w:rPr>
              <w:fldChar w:fldCharType="begin"/>
            </w:r>
            <w:r>
              <w:rPr>
                <w:noProof/>
                <w:webHidden/>
              </w:rPr>
              <w:instrText xml:space="preserve"> PAGEREF _Toc197963277 \h </w:instrText>
            </w:r>
            <w:r>
              <w:rPr>
                <w:noProof/>
                <w:webHidden/>
              </w:rPr>
            </w:r>
            <w:r>
              <w:rPr>
                <w:noProof/>
                <w:webHidden/>
              </w:rPr>
              <w:fldChar w:fldCharType="separate"/>
            </w:r>
            <w:r>
              <w:rPr>
                <w:noProof/>
                <w:webHidden/>
              </w:rPr>
              <w:t>39</w:t>
            </w:r>
            <w:r>
              <w:rPr>
                <w:noProof/>
                <w:webHidden/>
              </w:rPr>
              <w:fldChar w:fldCharType="end"/>
            </w:r>
          </w:hyperlink>
        </w:p>
        <w:p w14:paraId="3C887F9C" w14:textId="7D935706"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8" w:history="1">
            <w:r w:rsidRPr="00011EB9">
              <w:rPr>
                <w:rStyle w:val="Hyperlink"/>
                <w:noProof/>
              </w:rPr>
              <w:t>Psychology</w:t>
            </w:r>
            <w:r>
              <w:rPr>
                <w:noProof/>
                <w:webHidden/>
              </w:rPr>
              <w:tab/>
            </w:r>
            <w:r>
              <w:rPr>
                <w:noProof/>
                <w:webHidden/>
              </w:rPr>
              <w:tab/>
            </w:r>
            <w:r>
              <w:rPr>
                <w:noProof/>
                <w:webHidden/>
              </w:rPr>
              <w:tab/>
            </w:r>
            <w:r>
              <w:rPr>
                <w:noProof/>
                <w:webHidden/>
              </w:rPr>
              <w:fldChar w:fldCharType="begin"/>
            </w:r>
            <w:r>
              <w:rPr>
                <w:noProof/>
                <w:webHidden/>
              </w:rPr>
              <w:instrText xml:space="preserve"> PAGEREF _Toc197963278 \h </w:instrText>
            </w:r>
            <w:r>
              <w:rPr>
                <w:noProof/>
                <w:webHidden/>
              </w:rPr>
            </w:r>
            <w:r>
              <w:rPr>
                <w:noProof/>
                <w:webHidden/>
              </w:rPr>
              <w:fldChar w:fldCharType="separate"/>
            </w:r>
            <w:r>
              <w:rPr>
                <w:noProof/>
                <w:webHidden/>
              </w:rPr>
              <w:t>40</w:t>
            </w:r>
            <w:r>
              <w:rPr>
                <w:noProof/>
                <w:webHidden/>
              </w:rPr>
              <w:fldChar w:fldCharType="end"/>
            </w:r>
          </w:hyperlink>
        </w:p>
        <w:p w14:paraId="5B944921" w14:textId="1E2D18C5"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79" w:history="1">
            <w:r w:rsidRPr="00011EB9">
              <w:rPr>
                <w:rStyle w:val="Hyperlink"/>
                <w:noProof/>
              </w:rPr>
              <w:t>Behavioural Support Therapy</w:t>
            </w:r>
            <w:r>
              <w:rPr>
                <w:noProof/>
                <w:webHidden/>
              </w:rPr>
              <w:tab/>
            </w:r>
            <w:r>
              <w:rPr>
                <w:noProof/>
                <w:webHidden/>
              </w:rPr>
              <w:fldChar w:fldCharType="begin"/>
            </w:r>
            <w:r>
              <w:rPr>
                <w:noProof/>
                <w:webHidden/>
              </w:rPr>
              <w:instrText xml:space="preserve"> PAGEREF _Toc197963279 \h </w:instrText>
            </w:r>
            <w:r>
              <w:rPr>
                <w:noProof/>
                <w:webHidden/>
              </w:rPr>
            </w:r>
            <w:r>
              <w:rPr>
                <w:noProof/>
                <w:webHidden/>
              </w:rPr>
              <w:fldChar w:fldCharType="separate"/>
            </w:r>
            <w:r>
              <w:rPr>
                <w:noProof/>
                <w:webHidden/>
              </w:rPr>
              <w:t>42</w:t>
            </w:r>
            <w:r>
              <w:rPr>
                <w:noProof/>
                <w:webHidden/>
              </w:rPr>
              <w:fldChar w:fldCharType="end"/>
            </w:r>
          </w:hyperlink>
        </w:p>
        <w:p w14:paraId="62C65F70" w14:textId="187E8BF3"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0" w:history="1">
            <w:r w:rsidRPr="00011EB9">
              <w:rPr>
                <w:rStyle w:val="Hyperlink"/>
                <w:noProof/>
              </w:rPr>
              <w:t>Speech Therapy</w:t>
            </w:r>
            <w:r>
              <w:rPr>
                <w:noProof/>
                <w:webHidden/>
              </w:rPr>
              <w:tab/>
            </w:r>
            <w:r>
              <w:rPr>
                <w:noProof/>
                <w:webHidden/>
              </w:rPr>
              <w:tab/>
            </w:r>
            <w:r>
              <w:rPr>
                <w:noProof/>
                <w:webHidden/>
              </w:rPr>
              <w:fldChar w:fldCharType="begin"/>
            </w:r>
            <w:r>
              <w:rPr>
                <w:noProof/>
                <w:webHidden/>
              </w:rPr>
              <w:instrText xml:space="preserve"> PAGEREF _Toc197963280 \h </w:instrText>
            </w:r>
            <w:r>
              <w:rPr>
                <w:noProof/>
                <w:webHidden/>
              </w:rPr>
            </w:r>
            <w:r>
              <w:rPr>
                <w:noProof/>
                <w:webHidden/>
              </w:rPr>
              <w:fldChar w:fldCharType="separate"/>
            </w:r>
            <w:r>
              <w:rPr>
                <w:noProof/>
                <w:webHidden/>
              </w:rPr>
              <w:t>43</w:t>
            </w:r>
            <w:r>
              <w:rPr>
                <w:noProof/>
                <w:webHidden/>
              </w:rPr>
              <w:fldChar w:fldCharType="end"/>
            </w:r>
          </w:hyperlink>
        </w:p>
        <w:p w14:paraId="6F482D77" w14:textId="20E40A3B"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1" w:history="1">
            <w:r w:rsidRPr="00011EB9">
              <w:rPr>
                <w:rStyle w:val="Hyperlink"/>
                <w:noProof/>
              </w:rPr>
              <w:t>Occupational Therapy</w:t>
            </w:r>
            <w:r>
              <w:rPr>
                <w:noProof/>
                <w:webHidden/>
              </w:rPr>
              <w:tab/>
            </w:r>
            <w:r>
              <w:rPr>
                <w:noProof/>
                <w:webHidden/>
              </w:rPr>
              <w:fldChar w:fldCharType="begin"/>
            </w:r>
            <w:r>
              <w:rPr>
                <w:noProof/>
                <w:webHidden/>
              </w:rPr>
              <w:instrText xml:space="preserve"> PAGEREF _Toc197963281 \h </w:instrText>
            </w:r>
            <w:r>
              <w:rPr>
                <w:noProof/>
                <w:webHidden/>
              </w:rPr>
            </w:r>
            <w:r>
              <w:rPr>
                <w:noProof/>
                <w:webHidden/>
              </w:rPr>
              <w:fldChar w:fldCharType="separate"/>
            </w:r>
            <w:r>
              <w:rPr>
                <w:noProof/>
                <w:webHidden/>
              </w:rPr>
              <w:t>44</w:t>
            </w:r>
            <w:r>
              <w:rPr>
                <w:noProof/>
                <w:webHidden/>
              </w:rPr>
              <w:fldChar w:fldCharType="end"/>
            </w:r>
          </w:hyperlink>
        </w:p>
        <w:p w14:paraId="3F053002" w14:textId="49CBAC0A"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2" w:history="1">
            <w:r w:rsidRPr="00011EB9">
              <w:rPr>
                <w:rStyle w:val="Hyperlink"/>
                <w:noProof/>
              </w:rPr>
              <w:t>Physiotherapy</w:t>
            </w:r>
            <w:r>
              <w:rPr>
                <w:noProof/>
                <w:webHidden/>
              </w:rPr>
              <w:tab/>
            </w:r>
            <w:r>
              <w:rPr>
                <w:noProof/>
                <w:webHidden/>
              </w:rPr>
              <w:tab/>
            </w:r>
            <w:r>
              <w:rPr>
                <w:noProof/>
                <w:webHidden/>
              </w:rPr>
              <w:fldChar w:fldCharType="begin"/>
            </w:r>
            <w:r>
              <w:rPr>
                <w:noProof/>
                <w:webHidden/>
              </w:rPr>
              <w:instrText xml:space="preserve"> PAGEREF _Toc197963282 \h </w:instrText>
            </w:r>
            <w:r>
              <w:rPr>
                <w:noProof/>
                <w:webHidden/>
              </w:rPr>
            </w:r>
            <w:r>
              <w:rPr>
                <w:noProof/>
                <w:webHidden/>
              </w:rPr>
              <w:fldChar w:fldCharType="separate"/>
            </w:r>
            <w:r>
              <w:rPr>
                <w:noProof/>
                <w:webHidden/>
              </w:rPr>
              <w:t>45</w:t>
            </w:r>
            <w:r>
              <w:rPr>
                <w:noProof/>
                <w:webHidden/>
              </w:rPr>
              <w:fldChar w:fldCharType="end"/>
            </w:r>
          </w:hyperlink>
        </w:p>
        <w:p w14:paraId="450F8748" w14:textId="3BDCE0C2"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3" w:history="1">
            <w:r w:rsidRPr="00011EB9">
              <w:rPr>
                <w:rStyle w:val="Hyperlink"/>
                <w:noProof/>
              </w:rPr>
              <w:t>Exercise Physiology</w:t>
            </w:r>
            <w:r>
              <w:rPr>
                <w:noProof/>
                <w:webHidden/>
              </w:rPr>
              <w:tab/>
            </w:r>
            <w:r>
              <w:rPr>
                <w:noProof/>
                <w:webHidden/>
              </w:rPr>
              <w:fldChar w:fldCharType="begin"/>
            </w:r>
            <w:r>
              <w:rPr>
                <w:noProof/>
                <w:webHidden/>
              </w:rPr>
              <w:instrText xml:space="preserve"> PAGEREF _Toc197963283 \h </w:instrText>
            </w:r>
            <w:r>
              <w:rPr>
                <w:noProof/>
                <w:webHidden/>
              </w:rPr>
            </w:r>
            <w:r>
              <w:rPr>
                <w:noProof/>
                <w:webHidden/>
              </w:rPr>
              <w:fldChar w:fldCharType="separate"/>
            </w:r>
            <w:r>
              <w:rPr>
                <w:noProof/>
                <w:webHidden/>
              </w:rPr>
              <w:t>46</w:t>
            </w:r>
            <w:r>
              <w:rPr>
                <w:noProof/>
                <w:webHidden/>
              </w:rPr>
              <w:fldChar w:fldCharType="end"/>
            </w:r>
          </w:hyperlink>
        </w:p>
        <w:p w14:paraId="7FC5A4BA" w14:textId="32887F1B"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4" w:history="1">
            <w:r w:rsidRPr="00011EB9">
              <w:rPr>
                <w:rStyle w:val="Hyperlink"/>
                <w:noProof/>
              </w:rPr>
              <w:t>Dietician</w:t>
            </w:r>
            <w:r>
              <w:rPr>
                <w:noProof/>
                <w:webHidden/>
              </w:rPr>
              <w:tab/>
            </w:r>
            <w:r>
              <w:rPr>
                <w:noProof/>
                <w:webHidden/>
              </w:rPr>
              <w:tab/>
            </w:r>
            <w:r>
              <w:rPr>
                <w:noProof/>
                <w:webHidden/>
              </w:rPr>
              <w:tab/>
            </w:r>
            <w:r>
              <w:rPr>
                <w:noProof/>
                <w:webHidden/>
              </w:rPr>
              <w:fldChar w:fldCharType="begin"/>
            </w:r>
            <w:r>
              <w:rPr>
                <w:noProof/>
                <w:webHidden/>
              </w:rPr>
              <w:instrText xml:space="preserve"> PAGEREF _Toc197963284 \h </w:instrText>
            </w:r>
            <w:r>
              <w:rPr>
                <w:noProof/>
                <w:webHidden/>
              </w:rPr>
            </w:r>
            <w:r>
              <w:rPr>
                <w:noProof/>
                <w:webHidden/>
              </w:rPr>
              <w:fldChar w:fldCharType="separate"/>
            </w:r>
            <w:r>
              <w:rPr>
                <w:noProof/>
                <w:webHidden/>
              </w:rPr>
              <w:t>47</w:t>
            </w:r>
            <w:r>
              <w:rPr>
                <w:noProof/>
                <w:webHidden/>
              </w:rPr>
              <w:fldChar w:fldCharType="end"/>
            </w:r>
          </w:hyperlink>
        </w:p>
        <w:p w14:paraId="5C4D7006" w14:textId="246C8E8B"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5" w:history="1">
            <w:r w:rsidRPr="00011EB9">
              <w:rPr>
                <w:rStyle w:val="Hyperlink"/>
                <w:noProof/>
              </w:rPr>
              <w:t>Podiatry</w:t>
            </w:r>
            <w:r>
              <w:rPr>
                <w:noProof/>
                <w:webHidden/>
              </w:rPr>
              <w:tab/>
            </w:r>
            <w:r>
              <w:rPr>
                <w:noProof/>
                <w:webHidden/>
              </w:rPr>
              <w:tab/>
            </w:r>
            <w:r>
              <w:rPr>
                <w:noProof/>
                <w:webHidden/>
              </w:rPr>
              <w:tab/>
            </w:r>
            <w:r>
              <w:rPr>
                <w:noProof/>
                <w:webHidden/>
              </w:rPr>
              <w:fldChar w:fldCharType="begin"/>
            </w:r>
            <w:r>
              <w:rPr>
                <w:noProof/>
                <w:webHidden/>
              </w:rPr>
              <w:instrText xml:space="preserve"> PAGEREF _Toc197963285 \h </w:instrText>
            </w:r>
            <w:r>
              <w:rPr>
                <w:noProof/>
                <w:webHidden/>
              </w:rPr>
            </w:r>
            <w:r>
              <w:rPr>
                <w:noProof/>
                <w:webHidden/>
              </w:rPr>
              <w:fldChar w:fldCharType="separate"/>
            </w:r>
            <w:r>
              <w:rPr>
                <w:noProof/>
                <w:webHidden/>
              </w:rPr>
              <w:t>48</w:t>
            </w:r>
            <w:r>
              <w:rPr>
                <w:noProof/>
                <w:webHidden/>
              </w:rPr>
              <w:fldChar w:fldCharType="end"/>
            </w:r>
          </w:hyperlink>
        </w:p>
        <w:p w14:paraId="21CF8B25" w14:textId="1347176C"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6" w:history="1">
            <w:r w:rsidRPr="00011EB9">
              <w:rPr>
                <w:rStyle w:val="Hyperlink"/>
                <w:noProof/>
              </w:rPr>
              <w:t>Continence Assessment</w:t>
            </w:r>
            <w:r>
              <w:rPr>
                <w:noProof/>
                <w:webHidden/>
              </w:rPr>
              <w:tab/>
            </w:r>
            <w:r>
              <w:rPr>
                <w:noProof/>
                <w:webHidden/>
              </w:rPr>
              <w:fldChar w:fldCharType="begin"/>
            </w:r>
            <w:r>
              <w:rPr>
                <w:noProof/>
                <w:webHidden/>
              </w:rPr>
              <w:instrText xml:space="preserve"> PAGEREF _Toc197963286 \h </w:instrText>
            </w:r>
            <w:r>
              <w:rPr>
                <w:noProof/>
                <w:webHidden/>
              </w:rPr>
            </w:r>
            <w:r>
              <w:rPr>
                <w:noProof/>
                <w:webHidden/>
              </w:rPr>
              <w:fldChar w:fldCharType="separate"/>
            </w:r>
            <w:r>
              <w:rPr>
                <w:noProof/>
                <w:webHidden/>
              </w:rPr>
              <w:t>49</w:t>
            </w:r>
            <w:r>
              <w:rPr>
                <w:noProof/>
                <w:webHidden/>
              </w:rPr>
              <w:fldChar w:fldCharType="end"/>
            </w:r>
          </w:hyperlink>
        </w:p>
        <w:p w14:paraId="3219D2AC" w14:textId="2D878D55"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7" w:history="1">
            <w:r w:rsidRPr="00011EB9">
              <w:rPr>
                <w:rStyle w:val="Hyperlink"/>
                <w:noProof/>
              </w:rPr>
              <w:t>School Leavers Employment Support (SLES)</w:t>
            </w:r>
            <w:r>
              <w:rPr>
                <w:noProof/>
                <w:webHidden/>
              </w:rPr>
              <w:tab/>
            </w:r>
            <w:r>
              <w:rPr>
                <w:noProof/>
                <w:webHidden/>
              </w:rPr>
              <w:fldChar w:fldCharType="begin"/>
            </w:r>
            <w:r>
              <w:rPr>
                <w:noProof/>
                <w:webHidden/>
              </w:rPr>
              <w:instrText xml:space="preserve"> PAGEREF _Toc197963287 \h </w:instrText>
            </w:r>
            <w:r>
              <w:rPr>
                <w:noProof/>
                <w:webHidden/>
              </w:rPr>
            </w:r>
            <w:r>
              <w:rPr>
                <w:noProof/>
                <w:webHidden/>
              </w:rPr>
              <w:fldChar w:fldCharType="separate"/>
            </w:r>
            <w:r>
              <w:rPr>
                <w:noProof/>
                <w:webHidden/>
              </w:rPr>
              <w:t>50</w:t>
            </w:r>
            <w:r>
              <w:rPr>
                <w:noProof/>
                <w:webHidden/>
              </w:rPr>
              <w:fldChar w:fldCharType="end"/>
            </w:r>
          </w:hyperlink>
        </w:p>
        <w:p w14:paraId="23B3EE39" w14:textId="1AF5101D" w:rsidR="0015015D" w:rsidRDefault="0015015D">
          <w:pPr>
            <w:pStyle w:val="TOC2"/>
            <w:rPr>
              <w:rFonts w:asciiTheme="minorHAnsi" w:eastAsiaTheme="minorEastAsia" w:hAnsiTheme="minorHAnsi" w:cstheme="minorBidi"/>
              <w:bCs w:val="0"/>
              <w:iCs w:val="0"/>
              <w:noProof/>
              <w:kern w:val="2"/>
              <w:szCs w:val="24"/>
              <w:lang w:val="en-AU" w:eastAsia="en-GB"/>
              <w14:ligatures w14:val="standardContextual"/>
            </w:rPr>
          </w:pPr>
          <w:hyperlink w:anchor="_Toc197963288" w:history="1">
            <w:r w:rsidRPr="00011EB9">
              <w:rPr>
                <w:rStyle w:val="Hyperlink"/>
                <w:noProof/>
              </w:rPr>
              <w:t>Disability Employment Support (DES)</w:t>
            </w:r>
            <w:r>
              <w:rPr>
                <w:noProof/>
                <w:webHidden/>
              </w:rPr>
              <w:tab/>
            </w:r>
            <w:r>
              <w:rPr>
                <w:noProof/>
                <w:webHidden/>
              </w:rPr>
              <w:fldChar w:fldCharType="begin"/>
            </w:r>
            <w:r>
              <w:rPr>
                <w:noProof/>
                <w:webHidden/>
              </w:rPr>
              <w:instrText xml:space="preserve"> PAGEREF _Toc197963288 \h </w:instrText>
            </w:r>
            <w:r>
              <w:rPr>
                <w:noProof/>
                <w:webHidden/>
              </w:rPr>
            </w:r>
            <w:r>
              <w:rPr>
                <w:noProof/>
                <w:webHidden/>
              </w:rPr>
              <w:fldChar w:fldCharType="separate"/>
            </w:r>
            <w:r>
              <w:rPr>
                <w:noProof/>
                <w:webHidden/>
              </w:rPr>
              <w:t>51</w:t>
            </w:r>
            <w:r>
              <w:rPr>
                <w:noProof/>
                <w:webHidden/>
              </w:rPr>
              <w:fldChar w:fldCharType="end"/>
            </w:r>
          </w:hyperlink>
        </w:p>
        <w:p w14:paraId="2354C382" w14:textId="48C6BD19" w:rsidR="009C1AF9" w:rsidRDefault="00306570" w:rsidP="009C1AF9">
          <w:pPr>
            <w:pStyle w:val="TOC1"/>
          </w:pPr>
          <w:r>
            <w:rPr>
              <w:bCs w:val="0"/>
              <w:color w:val="000000" w:themeColor="text1"/>
              <w:szCs w:val="28"/>
            </w:rPr>
            <w:fldChar w:fldCharType="end"/>
          </w:r>
        </w:p>
      </w:sdtContent>
    </w:sdt>
    <w:p w14:paraId="5B8A2983" w14:textId="70ABF52D" w:rsidR="00650F6A" w:rsidRDefault="00650F6A">
      <w:pPr>
        <w:rPr>
          <w:rFonts w:asciiTheme="majorHAnsi" w:eastAsiaTheme="minorHAnsi" w:hAnsiTheme="majorHAnsi" w:cstheme="minorHAnsi"/>
          <w:b/>
          <w:bCs/>
          <w:iCs/>
        </w:rPr>
      </w:pPr>
      <w:r>
        <w:br w:type="page"/>
      </w:r>
    </w:p>
    <w:p w14:paraId="4FF0E21A" w14:textId="5E6780CC" w:rsidR="00690636" w:rsidRPr="009C1AF9" w:rsidRDefault="00690636" w:rsidP="009C1AF9">
      <w:pPr>
        <w:pStyle w:val="TOC1"/>
      </w:pPr>
      <w:r w:rsidRPr="00C65183">
        <w:lastRenderedPageBreak/>
        <w:t>Assessment information that guided the findings</w:t>
      </w:r>
    </w:p>
    <w:p w14:paraId="671ED72F" w14:textId="2150E2A6" w:rsidR="00690636" w:rsidRPr="00522121" w:rsidRDefault="00690636" w:rsidP="00F541BA">
      <w:pPr>
        <w:spacing w:line="276" w:lineRule="auto"/>
        <w:ind w:firstLine="0"/>
        <w:rPr>
          <w:rFonts w:ascii="Arial" w:hAnsi="Arial" w:cs="Arial"/>
        </w:rPr>
      </w:pPr>
      <w:r w:rsidRPr="00522121">
        <w:rPr>
          <w:rFonts w:ascii="Arial" w:hAnsi="Arial" w:cs="Arial"/>
          <w:color w:val="FF0000"/>
          <w:sz w:val="22"/>
          <w:szCs w:val="22"/>
        </w:rPr>
        <w:t>Please input the assessments administered in the clinical notes field. Examples include:</w:t>
      </w:r>
    </w:p>
    <w:p w14:paraId="25321AD1" w14:textId="77777777" w:rsidR="00690636" w:rsidRPr="00C65183" w:rsidRDefault="00690636" w:rsidP="000C13B6">
      <w:pPr>
        <w:numPr>
          <w:ilvl w:val="0"/>
          <w:numId w:val="3"/>
        </w:numPr>
        <w:spacing w:before="240" w:line="276" w:lineRule="auto"/>
        <w:textAlignment w:val="baseline"/>
        <w:rPr>
          <w:color w:val="000000"/>
          <w:sz w:val="22"/>
          <w:szCs w:val="22"/>
        </w:rPr>
      </w:pPr>
      <w:r w:rsidRPr="00C65183">
        <w:rPr>
          <w:color w:val="000000"/>
          <w:sz w:val="22"/>
          <w:szCs w:val="22"/>
        </w:rPr>
        <w:t>Functional capacity assessment </w:t>
      </w:r>
    </w:p>
    <w:p w14:paraId="1A5ABC5A" w14:textId="5767776A" w:rsidR="00690636" w:rsidRDefault="00690636" w:rsidP="000C13B6">
      <w:pPr>
        <w:numPr>
          <w:ilvl w:val="0"/>
          <w:numId w:val="3"/>
        </w:numPr>
        <w:spacing w:line="276" w:lineRule="auto"/>
        <w:textAlignment w:val="baseline"/>
        <w:rPr>
          <w:color w:val="000000"/>
          <w:sz w:val="22"/>
          <w:szCs w:val="22"/>
        </w:rPr>
      </w:pPr>
      <w:r w:rsidRPr="00C65183">
        <w:rPr>
          <w:color w:val="000000"/>
          <w:sz w:val="22"/>
          <w:szCs w:val="22"/>
        </w:rPr>
        <w:t>One-on-one participant interview</w:t>
      </w:r>
      <w:r w:rsidR="00C5080A">
        <w:rPr>
          <w:color w:val="000000"/>
          <w:sz w:val="22"/>
          <w:szCs w:val="22"/>
        </w:rPr>
        <w:t xml:space="preserve"> / </w:t>
      </w:r>
      <w:r w:rsidRPr="00C5080A">
        <w:rPr>
          <w:color w:val="000000"/>
          <w:sz w:val="22"/>
          <w:szCs w:val="22"/>
        </w:rPr>
        <w:t>One-on-one carer interview</w:t>
      </w:r>
    </w:p>
    <w:p w14:paraId="0891B2C7" w14:textId="5091BAB7" w:rsidR="00997EB1" w:rsidRPr="00C5080A" w:rsidRDefault="00997EB1" w:rsidP="000C13B6">
      <w:pPr>
        <w:numPr>
          <w:ilvl w:val="0"/>
          <w:numId w:val="3"/>
        </w:numPr>
        <w:spacing w:line="276" w:lineRule="auto"/>
        <w:textAlignment w:val="baseline"/>
        <w:rPr>
          <w:color w:val="000000"/>
          <w:sz w:val="22"/>
          <w:szCs w:val="22"/>
        </w:rPr>
      </w:pPr>
      <w:r>
        <w:rPr>
          <w:color w:val="000000"/>
          <w:sz w:val="22"/>
          <w:szCs w:val="22"/>
        </w:rPr>
        <w:t>Community access assessment</w:t>
      </w:r>
    </w:p>
    <w:p w14:paraId="25F883F7" w14:textId="77777777" w:rsidR="00690636" w:rsidRPr="00EC69CF" w:rsidRDefault="00690636" w:rsidP="00306570">
      <w:pPr>
        <w:spacing w:before="240" w:after="240" w:line="276" w:lineRule="auto"/>
        <w:ind w:firstLine="0"/>
      </w:pPr>
      <w:r w:rsidRPr="00C65183">
        <w:rPr>
          <w:color w:val="000000"/>
          <w:sz w:val="22"/>
          <w:szCs w:val="22"/>
        </w:rPr>
        <w:t xml:space="preserve">The following </w:t>
      </w:r>
      <w:proofErr w:type="spellStart"/>
      <w:r>
        <w:rPr>
          <w:color w:val="000000"/>
          <w:sz w:val="22"/>
          <w:szCs w:val="22"/>
        </w:rPr>
        <w:t>standardised</w:t>
      </w:r>
      <w:proofErr w:type="spellEnd"/>
      <w:r>
        <w:rPr>
          <w:color w:val="000000"/>
          <w:sz w:val="22"/>
          <w:szCs w:val="22"/>
        </w:rPr>
        <w:t xml:space="preserve"> </w:t>
      </w:r>
      <w:r w:rsidRPr="00C65183">
        <w:rPr>
          <w:color w:val="000000"/>
          <w:sz w:val="22"/>
          <w:szCs w:val="22"/>
        </w:rPr>
        <w:t xml:space="preserve">assessments were also </w:t>
      </w:r>
      <w:r>
        <w:rPr>
          <w:color w:val="000000"/>
          <w:sz w:val="22"/>
          <w:szCs w:val="22"/>
        </w:rPr>
        <w:t>administered:</w:t>
      </w:r>
    </w:p>
    <w:p w14:paraId="49EB6835" w14:textId="5441AAFB"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 xml:space="preserve">World Health </w:t>
      </w:r>
      <w:proofErr w:type="spellStart"/>
      <w:r w:rsidRPr="00C65183">
        <w:rPr>
          <w:color w:val="000000"/>
          <w:sz w:val="22"/>
          <w:szCs w:val="22"/>
        </w:rPr>
        <w:t>Organisation</w:t>
      </w:r>
      <w:proofErr w:type="spellEnd"/>
      <w:r w:rsidRPr="00C65183">
        <w:rPr>
          <w:color w:val="000000"/>
          <w:sz w:val="22"/>
          <w:szCs w:val="22"/>
        </w:rPr>
        <w:t xml:space="preserve"> Disability Assessment Schedule 2.0 (WHODAS</w:t>
      </w:r>
      <w:r w:rsidR="00D76266">
        <w:rPr>
          <w:color w:val="000000"/>
          <w:sz w:val="22"/>
          <w:szCs w:val="22"/>
        </w:rPr>
        <w:t xml:space="preserve"> 2.0</w:t>
      </w:r>
      <w:r w:rsidRPr="00C65183">
        <w:rPr>
          <w:color w:val="000000"/>
          <w:sz w:val="22"/>
          <w:szCs w:val="22"/>
        </w:rPr>
        <w:t>) </w:t>
      </w:r>
    </w:p>
    <w:p w14:paraId="67098C0C" w14:textId="3DBCFA3B"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 xml:space="preserve">World Health </w:t>
      </w:r>
      <w:proofErr w:type="spellStart"/>
      <w:r w:rsidRPr="00C65183">
        <w:rPr>
          <w:color w:val="000000"/>
          <w:sz w:val="22"/>
          <w:szCs w:val="22"/>
        </w:rPr>
        <w:t>Organisation</w:t>
      </w:r>
      <w:proofErr w:type="spellEnd"/>
      <w:r w:rsidRPr="00C65183">
        <w:rPr>
          <w:color w:val="000000"/>
          <w:sz w:val="22"/>
          <w:szCs w:val="22"/>
        </w:rPr>
        <w:t xml:space="preserve"> Disability Assessment Schedule 2.0 Children &amp; Youth (WHODAS </w:t>
      </w:r>
      <w:r w:rsidR="00D76266">
        <w:rPr>
          <w:color w:val="000000"/>
          <w:sz w:val="22"/>
          <w:szCs w:val="22"/>
        </w:rPr>
        <w:t xml:space="preserve">2.0 </w:t>
      </w:r>
      <w:r w:rsidRPr="00C65183">
        <w:rPr>
          <w:color w:val="000000"/>
          <w:sz w:val="22"/>
          <w:szCs w:val="22"/>
        </w:rPr>
        <w:t>Child &amp; Youth)</w:t>
      </w:r>
    </w:p>
    <w:p w14:paraId="744E9D8B"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Abbreviated Life Skills Profile - 16 (LSP-16)</w:t>
      </w:r>
    </w:p>
    <w:p w14:paraId="06FEE100"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Care and Needs Scale (CANS)</w:t>
      </w:r>
    </w:p>
    <w:p w14:paraId="7B0A6815" w14:textId="77777777" w:rsidR="00690636" w:rsidRPr="00C65183" w:rsidRDefault="00690636" w:rsidP="000C13B6">
      <w:pPr>
        <w:numPr>
          <w:ilvl w:val="0"/>
          <w:numId w:val="4"/>
        </w:numPr>
        <w:spacing w:line="276" w:lineRule="auto"/>
        <w:textAlignment w:val="baseline"/>
        <w:rPr>
          <w:color w:val="000000"/>
          <w:sz w:val="22"/>
          <w:szCs w:val="22"/>
        </w:rPr>
      </w:pPr>
      <w:proofErr w:type="spellStart"/>
      <w:r w:rsidRPr="00C65183">
        <w:rPr>
          <w:color w:val="000000"/>
          <w:sz w:val="22"/>
          <w:szCs w:val="22"/>
        </w:rPr>
        <w:t>Paediatric</w:t>
      </w:r>
      <w:proofErr w:type="spellEnd"/>
      <w:r w:rsidRPr="00C65183">
        <w:rPr>
          <w:color w:val="000000"/>
          <w:sz w:val="22"/>
          <w:szCs w:val="22"/>
        </w:rPr>
        <w:t xml:space="preserve"> Evaluation of Disability Inventory PEDI-Computer Adaptive Test (PEDI-CAT)</w:t>
      </w:r>
    </w:p>
    <w:p w14:paraId="5947D87A"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Assessment of Motor and Process Skills (AMPS)</w:t>
      </w:r>
    </w:p>
    <w:p w14:paraId="34489B0F"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Functional Independence Measure (FIM)</w:t>
      </w:r>
    </w:p>
    <w:p w14:paraId="60716703"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Lawton &amp; Katz ADL</w:t>
      </w:r>
    </w:p>
    <w:p w14:paraId="7989D2C0"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 xml:space="preserve">Vineland Adaptive </w:t>
      </w:r>
      <w:proofErr w:type="spellStart"/>
      <w:r w:rsidRPr="00C65183">
        <w:rPr>
          <w:color w:val="000000"/>
          <w:sz w:val="22"/>
          <w:szCs w:val="22"/>
        </w:rPr>
        <w:t>Behaviour</w:t>
      </w:r>
      <w:proofErr w:type="spellEnd"/>
      <w:r w:rsidRPr="00C65183">
        <w:rPr>
          <w:color w:val="000000"/>
          <w:sz w:val="22"/>
          <w:szCs w:val="22"/>
        </w:rPr>
        <w:t xml:space="preserve"> Scales – Second Edition (Vineland-II)</w:t>
      </w:r>
    </w:p>
    <w:p w14:paraId="376708D6"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Sensory Profile or Adolescent/Adult Sensory Profile</w:t>
      </w:r>
    </w:p>
    <w:p w14:paraId="06CAC19A"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Short Sensory Profile (SSP) for children</w:t>
      </w:r>
    </w:p>
    <w:p w14:paraId="2B71EBD7"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Canadian Occupational Performance Measure (COPM)</w:t>
      </w:r>
    </w:p>
    <w:p w14:paraId="4C71681A"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Berg Balance Scale (BBS) or Timed Up and Go (TUG) for balance and mobility</w:t>
      </w:r>
    </w:p>
    <w:p w14:paraId="35B394D9"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Kessler Psychological Distress Scale (K10)</w:t>
      </w:r>
    </w:p>
    <w:p w14:paraId="456215C9"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Adult Social Care Outcomes Toolkit (ASCOT)</w:t>
      </w:r>
    </w:p>
    <w:p w14:paraId="5EEA8866"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Modified Caregiver Strain Index (MCSI)</w:t>
      </w:r>
    </w:p>
    <w:p w14:paraId="667F9CBA"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Kingston Carer Burden Scale</w:t>
      </w:r>
    </w:p>
    <w:p w14:paraId="48AC6615" w14:textId="77777777" w:rsidR="00690636" w:rsidRPr="00C65183" w:rsidRDefault="00690636" w:rsidP="000C13B6">
      <w:pPr>
        <w:numPr>
          <w:ilvl w:val="0"/>
          <w:numId w:val="4"/>
        </w:numPr>
        <w:spacing w:line="276" w:lineRule="auto"/>
        <w:textAlignment w:val="baseline"/>
        <w:rPr>
          <w:color w:val="000000"/>
          <w:sz w:val="22"/>
          <w:szCs w:val="22"/>
        </w:rPr>
      </w:pPr>
      <w:proofErr w:type="spellStart"/>
      <w:r w:rsidRPr="00C65183">
        <w:rPr>
          <w:color w:val="000000"/>
          <w:sz w:val="22"/>
          <w:szCs w:val="22"/>
        </w:rPr>
        <w:t>Waterlow</w:t>
      </w:r>
      <w:proofErr w:type="spellEnd"/>
      <w:r w:rsidRPr="00C65183">
        <w:rPr>
          <w:color w:val="000000"/>
          <w:sz w:val="22"/>
          <w:szCs w:val="22"/>
        </w:rPr>
        <w:t xml:space="preserve"> Pressure Area Risk Assessment Chart (</w:t>
      </w:r>
      <w:proofErr w:type="spellStart"/>
      <w:r w:rsidRPr="00C65183">
        <w:rPr>
          <w:color w:val="000000"/>
          <w:sz w:val="22"/>
          <w:szCs w:val="22"/>
        </w:rPr>
        <w:t>Waterlow</w:t>
      </w:r>
      <w:proofErr w:type="spellEnd"/>
      <w:r w:rsidRPr="00C65183">
        <w:rPr>
          <w:color w:val="000000"/>
          <w:sz w:val="22"/>
          <w:szCs w:val="22"/>
        </w:rPr>
        <w:t>)</w:t>
      </w:r>
    </w:p>
    <w:p w14:paraId="18D51DA8"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Home Safety Assessment</w:t>
      </w:r>
    </w:p>
    <w:p w14:paraId="42DF6A55"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Montreal Cognitive Assessment (MoCA)</w:t>
      </w:r>
    </w:p>
    <w:p w14:paraId="0FFF107B" w14:textId="77777777" w:rsidR="00690636" w:rsidRPr="00C65183" w:rsidRDefault="00690636" w:rsidP="000C13B6">
      <w:pPr>
        <w:numPr>
          <w:ilvl w:val="0"/>
          <w:numId w:val="4"/>
        </w:numPr>
        <w:spacing w:line="276" w:lineRule="auto"/>
        <w:textAlignment w:val="baseline"/>
        <w:rPr>
          <w:color w:val="000000"/>
          <w:sz w:val="22"/>
          <w:szCs w:val="22"/>
        </w:rPr>
      </w:pPr>
      <w:r w:rsidRPr="00C65183">
        <w:rPr>
          <w:color w:val="000000"/>
          <w:sz w:val="22"/>
          <w:szCs w:val="22"/>
        </w:rPr>
        <w:t>Rowland Universal Dementia Scale (RUDAS)</w:t>
      </w:r>
    </w:p>
    <w:p w14:paraId="4727EABE" w14:textId="77777777" w:rsidR="00690636" w:rsidRPr="00C65183" w:rsidRDefault="00690636" w:rsidP="00E76344">
      <w:pPr>
        <w:pStyle w:val="Heading1"/>
        <w:rPr>
          <w:sz w:val="32"/>
          <w:szCs w:val="32"/>
        </w:rPr>
      </w:pPr>
      <w:bookmarkStart w:id="1" w:name="_Toc197963234"/>
      <w:r w:rsidRPr="00C65183">
        <w:t>Collateral information / previous assessments that guided the findings</w:t>
      </w:r>
      <w:bookmarkEnd w:id="1"/>
    </w:p>
    <w:p w14:paraId="2C6CFA54" w14:textId="2ADD7D4D" w:rsidR="00690636" w:rsidRPr="00DD0DFF" w:rsidRDefault="00690636" w:rsidP="00DD0DFF">
      <w:pPr>
        <w:spacing w:line="276" w:lineRule="auto"/>
        <w:ind w:firstLine="0"/>
        <w:rPr>
          <w:rFonts w:ascii="Arial" w:hAnsi="Arial" w:cs="Arial"/>
          <w:color w:val="FF0000"/>
          <w:sz w:val="22"/>
          <w:szCs w:val="22"/>
        </w:rPr>
      </w:pPr>
      <w:r w:rsidRPr="00522121">
        <w:rPr>
          <w:rFonts w:ascii="Arial" w:hAnsi="Arial" w:cs="Arial"/>
          <w:color w:val="FF0000"/>
          <w:sz w:val="22"/>
          <w:szCs w:val="22"/>
        </w:rPr>
        <w:t>Section example</w:t>
      </w:r>
      <w:r w:rsidR="00D76266">
        <w:rPr>
          <w:rFonts w:ascii="Arial" w:hAnsi="Arial" w:cs="Arial"/>
          <w:color w:val="FF0000"/>
          <w:sz w:val="22"/>
          <w:szCs w:val="22"/>
        </w:rPr>
        <w:t xml:space="preserve"> output</w:t>
      </w:r>
      <w:r w:rsidRPr="00522121">
        <w:rPr>
          <w:rFonts w:ascii="Arial" w:hAnsi="Arial" w:cs="Arial"/>
          <w:color w:val="FF0000"/>
          <w:sz w:val="22"/>
          <w:szCs w:val="22"/>
        </w:rPr>
        <w:t xml:space="preserve"> (this illustrates how the output will be generated): </w:t>
      </w:r>
    </w:p>
    <w:p w14:paraId="6BCC37A3" w14:textId="30EC1136" w:rsidR="00E76344" w:rsidRDefault="00690636" w:rsidP="000C13B6">
      <w:pPr>
        <w:pStyle w:val="NormalWeb"/>
        <w:numPr>
          <w:ilvl w:val="0"/>
          <w:numId w:val="5"/>
        </w:numPr>
        <w:spacing w:line="276" w:lineRule="auto"/>
        <w:ind w:left="360"/>
        <w:textAlignment w:val="baseline"/>
        <w:rPr>
          <w:color w:val="000000"/>
          <w:sz w:val="22"/>
          <w:szCs w:val="22"/>
        </w:rPr>
      </w:pPr>
      <w:r w:rsidRPr="00C65183">
        <w:rPr>
          <w:color w:val="000000"/>
          <w:sz w:val="22"/>
          <w:szCs w:val="22"/>
        </w:rPr>
        <w:t>Letter of Support, Dr. John Smith, General Practitioner, AUS Clinic, June 2023</w:t>
      </w:r>
    </w:p>
    <w:p w14:paraId="6B5D1889" w14:textId="77777777" w:rsidR="00E76344" w:rsidRDefault="00E76344">
      <w:pPr>
        <w:rPr>
          <w:color w:val="000000"/>
          <w:sz w:val="22"/>
          <w:szCs w:val="22"/>
        </w:rPr>
      </w:pPr>
      <w:r>
        <w:rPr>
          <w:color w:val="000000"/>
          <w:sz w:val="22"/>
          <w:szCs w:val="22"/>
        </w:rPr>
        <w:br w:type="page"/>
      </w:r>
    </w:p>
    <w:p w14:paraId="147F613A" w14:textId="77777777" w:rsidR="00690636" w:rsidRPr="00C65183" w:rsidRDefault="00690636" w:rsidP="00E76344">
      <w:pPr>
        <w:pStyle w:val="Heading1"/>
      </w:pPr>
      <w:bookmarkStart w:id="2" w:name="_Toc197963235"/>
      <w:r w:rsidRPr="00C65183">
        <w:lastRenderedPageBreak/>
        <w:t>Primary disability</w:t>
      </w:r>
      <w:bookmarkEnd w:id="2"/>
    </w:p>
    <w:p w14:paraId="0C173445" w14:textId="47E79FAB" w:rsidR="00690636" w:rsidRPr="00F541BA" w:rsidRDefault="00690636" w:rsidP="00F541BA">
      <w:pPr>
        <w:spacing w:line="276" w:lineRule="auto"/>
        <w:ind w:firstLine="0"/>
        <w:rPr>
          <w:rFonts w:ascii="Arial" w:hAnsi="Arial" w:cs="Arial"/>
          <w:color w:val="FF0000"/>
          <w:sz w:val="22"/>
          <w:szCs w:val="22"/>
        </w:rPr>
      </w:pPr>
      <w:r w:rsidRPr="00522121">
        <w:rPr>
          <w:rFonts w:ascii="Arial" w:hAnsi="Arial" w:cs="Arial"/>
          <w:color w:val="FF0000"/>
          <w:sz w:val="22"/>
          <w:szCs w:val="22"/>
        </w:rPr>
        <w:t>Section example</w:t>
      </w:r>
      <w:r w:rsidR="00D76266">
        <w:rPr>
          <w:rFonts w:ascii="Arial" w:hAnsi="Arial" w:cs="Arial"/>
          <w:color w:val="FF0000"/>
          <w:sz w:val="22"/>
          <w:szCs w:val="22"/>
        </w:rPr>
        <w:t xml:space="preserve"> output</w:t>
      </w:r>
      <w:r w:rsidRPr="00522121">
        <w:rPr>
          <w:rFonts w:ascii="Arial" w:hAnsi="Arial" w:cs="Arial"/>
          <w:color w:val="FF0000"/>
          <w:sz w:val="22"/>
          <w:szCs w:val="22"/>
        </w:rPr>
        <w:t xml:space="preserve">: </w:t>
      </w:r>
    </w:p>
    <w:p w14:paraId="7545847E" w14:textId="05AAAB48" w:rsidR="00997EB1" w:rsidRPr="000A14B3" w:rsidRDefault="00690636" w:rsidP="000C13B6">
      <w:pPr>
        <w:pStyle w:val="NormalWeb"/>
        <w:numPr>
          <w:ilvl w:val="0"/>
          <w:numId w:val="6"/>
        </w:numPr>
        <w:spacing w:line="276" w:lineRule="auto"/>
        <w:ind w:left="360"/>
        <w:textAlignment w:val="baseline"/>
        <w:rPr>
          <w:color w:val="000000"/>
          <w:sz w:val="22"/>
          <w:szCs w:val="22"/>
        </w:rPr>
      </w:pPr>
      <w:r w:rsidRPr="00C65183">
        <w:rPr>
          <w:color w:val="000000"/>
          <w:sz w:val="22"/>
          <w:szCs w:val="22"/>
        </w:rPr>
        <w:t>Acquired brain injury (ABI)</w:t>
      </w:r>
    </w:p>
    <w:p w14:paraId="05F0BB56" w14:textId="24CAD6B6" w:rsidR="00690636" w:rsidRPr="000A14B3" w:rsidRDefault="00690636" w:rsidP="00306570">
      <w:pPr>
        <w:pStyle w:val="Heading1"/>
        <w:rPr>
          <w:szCs w:val="36"/>
        </w:rPr>
      </w:pPr>
      <w:bookmarkStart w:id="3" w:name="_Toc197963236"/>
      <w:r w:rsidRPr="00C65183">
        <w:t>Diagnosis/Diagnose</w:t>
      </w:r>
      <w:r w:rsidR="000A14B3">
        <w:t>s</w:t>
      </w:r>
      <w:bookmarkEnd w:id="3"/>
    </w:p>
    <w:p w14:paraId="353291B9" w14:textId="1B3EFE56" w:rsidR="006A767E" w:rsidRPr="00C5080A" w:rsidRDefault="00690636" w:rsidP="000C13B6">
      <w:pPr>
        <w:pStyle w:val="NormalWeb"/>
        <w:numPr>
          <w:ilvl w:val="0"/>
          <w:numId w:val="9"/>
        </w:numPr>
        <w:spacing w:line="276" w:lineRule="auto"/>
        <w:ind w:left="360"/>
        <w:textAlignment w:val="baseline"/>
        <w:rPr>
          <w:color w:val="000000"/>
          <w:sz w:val="22"/>
          <w:szCs w:val="22"/>
        </w:rPr>
      </w:pPr>
      <w:r w:rsidRPr="00C65183">
        <w:rPr>
          <w:color w:val="000000"/>
          <w:sz w:val="22"/>
          <w:szCs w:val="22"/>
        </w:rPr>
        <w:t>Acquired brain injury secondary to posterior cerebral artery haemorrhagic stroke sustained on 31/12/2020</w:t>
      </w:r>
    </w:p>
    <w:p w14:paraId="28623A2C" w14:textId="5EE5E943" w:rsidR="00690636" w:rsidRDefault="00690636" w:rsidP="00306570">
      <w:pPr>
        <w:pStyle w:val="Heading1"/>
      </w:pPr>
      <w:bookmarkStart w:id="4" w:name="_Toc197963237"/>
      <w:r w:rsidRPr="00C65183">
        <w:t>NDIS goals</w:t>
      </w:r>
      <w:bookmarkEnd w:id="4"/>
    </w:p>
    <w:p w14:paraId="5B5E7E6D" w14:textId="0F1D50C3" w:rsidR="00690636" w:rsidRPr="00522121" w:rsidRDefault="00690636" w:rsidP="00DD0DFF">
      <w:pPr>
        <w:ind w:firstLine="0"/>
        <w:jc w:val="both"/>
        <w:rPr>
          <w:rFonts w:ascii="Arial" w:hAnsi="Arial" w:cs="Arial"/>
          <w:color w:val="FF0000"/>
          <w:sz w:val="22"/>
          <w:szCs w:val="22"/>
        </w:rPr>
      </w:pPr>
      <w:r w:rsidRPr="00522121">
        <w:rPr>
          <w:rFonts w:ascii="Arial" w:hAnsi="Arial" w:cs="Arial"/>
          <w:color w:val="FF0000"/>
          <w:sz w:val="22"/>
          <w:szCs w:val="22"/>
        </w:rPr>
        <w:t>If your client has</w:t>
      </w:r>
      <w:r w:rsidR="00D76266">
        <w:rPr>
          <w:rFonts w:ascii="Arial" w:hAnsi="Arial" w:cs="Arial"/>
          <w:color w:val="FF0000"/>
          <w:sz w:val="22"/>
          <w:szCs w:val="22"/>
        </w:rPr>
        <w:t xml:space="preserve"> not</w:t>
      </w:r>
      <w:r w:rsidRPr="00522121">
        <w:rPr>
          <w:rFonts w:ascii="Arial" w:hAnsi="Arial" w:cs="Arial"/>
          <w:color w:val="FF0000"/>
          <w:sz w:val="22"/>
          <w:szCs w:val="22"/>
        </w:rPr>
        <w:t xml:space="preserve"> distinguished between short-term and medium- to long-term goals, simply paste them into this section in Scripto as is.</w:t>
      </w:r>
    </w:p>
    <w:p w14:paraId="532510A3" w14:textId="77777777" w:rsidR="00690636" w:rsidRPr="00522121" w:rsidRDefault="00690636" w:rsidP="00DD0DFF">
      <w:pPr>
        <w:jc w:val="both"/>
        <w:rPr>
          <w:rFonts w:ascii="Arial" w:hAnsi="Arial" w:cs="Arial"/>
          <w:color w:val="FF0000"/>
          <w:sz w:val="22"/>
          <w:szCs w:val="22"/>
        </w:rPr>
      </w:pPr>
    </w:p>
    <w:p w14:paraId="4FFC0C6A" w14:textId="2D7023EF" w:rsidR="00690636" w:rsidRPr="00522121" w:rsidRDefault="00690636" w:rsidP="00DD0DFF">
      <w:pPr>
        <w:ind w:firstLine="0"/>
        <w:jc w:val="both"/>
        <w:rPr>
          <w:rFonts w:ascii="Arial" w:hAnsi="Arial" w:cs="Arial"/>
          <w:color w:val="FF0000"/>
          <w:sz w:val="22"/>
          <w:szCs w:val="22"/>
        </w:rPr>
      </w:pPr>
      <w:r w:rsidRPr="00D76266">
        <w:rPr>
          <w:rFonts w:ascii="Arial" w:hAnsi="Arial" w:cs="Arial"/>
          <w:b/>
          <w:bCs/>
          <w:color w:val="FF0000"/>
          <w:sz w:val="22"/>
          <w:szCs w:val="22"/>
        </w:rPr>
        <w:t>Please note:</w:t>
      </w:r>
      <w:r w:rsidRPr="00522121">
        <w:rPr>
          <w:rFonts w:ascii="Arial" w:hAnsi="Arial" w:cs="Arial"/>
          <w:color w:val="FF0000"/>
          <w:sz w:val="22"/>
          <w:szCs w:val="22"/>
        </w:rPr>
        <w:t xml:space="preserve"> If you are running a report through Scripto </w:t>
      </w:r>
      <w:r>
        <w:rPr>
          <w:rFonts w:ascii="Arial" w:hAnsi="Arial" w:cs="Arial"/>
          <w:color w:val="FF0000"/>
          <w:sz w:val="22"/>
          <w:szCs w:val="22"/>
        </w:rPr>
        <w:t>to generate</w:t>
      </w:r>
      <w:r w:rsidRPr="00522121">
        <w:rPr>
          <w:rFonts w:ascii="Arial" w:hAnsi="Arial" w:cs="Arial"/>
          <w:color w:val="FF0000"/>
          <w:sz w:val="22"/>
          <w:szCs w:val="22"/>
        </w:rPr>
        <w:t xml:space="preserve"> the recommendations section only, please include the NDIS goals, the client’s </w:t>
      </w:r>
      <w:r w:rsidR="00D76266" w:rsidRPr="00522121">
        <w:rPr>
          <w:rFonts w:ascii="Arial" w:hAnsi="Arial" w:cs="Arial"/>
          <w:color w:val="FF0000"/>
          <w:sz w:val="22"/>
          <w:szCs w:val="22"/>
        </w:rPr>
        <w:t>disability,</w:t>
      </w:r>
      <w:r w:rsidRPr="00522121">
        <w:rPr>
          <w:rFonts w:ascii="Arial" w:hAnsi="Arial" w:cs="Arial"/>
          <w:color w:val="FF0000"/>
          <w:sz w:val="22"/>
          <w:szCs w:val="22"/>
        </w:rPr>
        <w:t xml:space="preserve"> and medical diagnosis input fields. The recommendations section is linked with these sections in its clinical reasoning. </w:t>
      </w:r>
    </w:p>
    <w:p w14:paraId="13751820" w14:textId="77777777" w:rsidR="00690636" w:rsidRPr="00C65183" w:rsidRDefault="00690636" w:rsidP="00690636">
      <w:pPr>
        <w:pStyle w:val="Heading4"/>
        <w:rPr>
          <w:sz w:val="22"/>
          <w:szCs w:val="22"/>
        </w:rPr>
      </w:pPr>
      <w:r w:rsidRPr="00C65183">
        <w:rPr>
          <w:color w:val="666666"/>
          <w:sz w:val="22"/>
          <w:szCs w:val="22"/>
        </w:rPr>
        <w:t>Short-term goals</w:t>
      </w:r>
    </w:p>
    <w:p w14:paraId="0E2B4065" w14:textId="77777777" w:rsidR="00690636" w:rsidRPr="00C65183" w:rsidRDefault="00690636" w:rsidP="00690636">
      <w:pPr>
        <w:pStyle w:val="Heading4"/>
        <w:rPr>
          <w:sz w:val="22"/>
          <w:szCs w:val="22"/>
        </w:rPr>
      </w:pPr>
      <w:r w:rsidRPr="00C65183">
        <w:rPr>
          <w:color w:val="666666"/>
          <w:sz w:val="22"/>
          <w:szCs w:val="22"/>
        </w:rPr>
        <w:t>Mid- to Long-term goals</w:t>
      </w:r>
    </w:p>
    <w:p w14:paraId="2C522215" w14:textId="2C68030F" w:rsidR="00690636" w:rsidRPr="00C65183" w:rsidRDefault="00690636" w:rsidP="00306570">
      <w:pPr>
        <w:pStyle w:val="Heading1"/>
      </w:pPr>
      <w:bookmarkStart w:id="5" w:name="_Toc197963238"/>
      <w:r w:rsidRPr="00C65183">
        <w:t>Therapy goals progress</w:t>
      </w:r>
      <w:bookmarkEnd w:id="5"/>
      <w:r w:rsidR="00C5080A">
        <w:t xml:space="preserve"> </w:t>
      </w:r>
    </w:p>
    <w:p w14:paraId="65F24CBA" w14:textId="678CC21E" w:rsidR="00690636" w:rsidRPr="00522121" w:rsidRDefault="00C5080A" w:rsidP="00DD0DFF">
      <w:pPr>
        <w:ind w:firstLine="0"/>
        <w:rPr>
          <w:rFonts w:ascii="Arial" w:hAnsi="Arial" w:cs="Arial"/>
          <w:color w:val="FF0000"/>
          <w:sz w:val="22"/>
          <w:szCs w:val="22"/>
        </w:rPr>
      </w:pPr>
      <w:r w:rsidRPr="00522121">
        <w:rPr>
          <w:rFonts w:ascii="Arial" w:hAnsi="Arial" w:cs="Arial"/>
          <w:color w:val="FF0000"/>
          <w:sz w:val="22"/>
          <w:szCs w:val="22"/>
        </w:rPr>
        <w:t>Please note:</w:t>
      </w:r>
      <w:r>
        <w:rPr>
          <w:rFonts w:ascii="Arial" w:hAnsi="Arial" w:cs="Arial"/>
          <w:color w:val="FF0000"/>
          <w:sz w:val="22"/>
          <w:szCs w:val="22"/>
        </w:rPr>
        <w:t xml:space="preserve"> </w:t>
      </w:r>
      <w:r w:rsidR="00997EB1">
        <w:rPr>
          <w:rFonts w:ascii="Arial" w:hAnsi="Arial" w:cs="Arial"/>
          <w:color w:val="FF0000"/>
          <w:sz w:val="22"/>
          <w:szCs w:val="22"/>
        </w:rPr>
        <w:t xml:space="preserve">Section should be omitted if OT has not previously treated the client or if no data exists via handover from previous OT. </w:t>
      </w:r>
      <w:r w:rsidR="00690636" w:rsidRPr="00522121">
        <w:rPr>
          <w:rFonts w:ascii="Arial" w:hAnsi="Arial" w:cs="Arial"/>
          <w:color w:val="FF0000"/>
          <w:sz w:val="22"/>
          <w:szCs w:val="22"/>
        </w:rPr>
        <w:t xml:space="preserve">Section example: </w:t>
      </w:r>
    </w:p>
    <w:p w14:paraId="7DD0C576" w14:textId="77777777" w:rsidR="00997EB1" w:rsidRDefault="00997EB1" w:rsidP="00997EB1">
      <w:pPr>
        <w:pStyle w:val="NormalWeb"/>
        <w:spacing w:line="276" w:lineRule="auto"/>
        <w:rPr>
          <w:color w:val="000000"/>
          <w:sz w:val="22"/>
          <w:szCs w:val="22"/>
        </w:rPr>
      </w:pPr>
    </w:p>
    <w:p w14:paraId="57097879" w14:textId="1DFFEA6B" w:rsidR="00690636" w:rsidRPr="00C65183" w:rsidRDefault="00690636" w:rsidP="00306570">
      <w:pPr>
        <w:pStyle w:val="NormalWeb"/>
        <w:spacing w:line="276" w:lineRule="auto"/>
        <w:ind w:firstLine="0"/>
      </w:pPr>
      <w:r w:rsidRPr="00C65183">
        <w:rPr>
          <w:color w:val="000000"/>
          <w:sz w:val="22"/>
          <w:szCs w:val="22"/>
        </w:rPr>
        <w:t>Client identified the following goals in addition to their NDIS goals:</w:t>
      </w:r>
    </w:p>
    <w:p w14:paraId="215F9CF1" w14:textId="77777777" w:rsidR="00690636" w:rsidRPr="00C65183" w:rsidRDefault="00690636" w:rsidP="000C13B6">
      <w:pPr>
        <w:pStyle w:val="NormalWeb"/>
        <w:numPr>
          <w:ilvl w:val="0"/>
          <w:numId w:val="7"/>
        </w:numPr>
        <w:spacing w:line="276" w:lineRule="auto"/>
        <w:ind w:left="360"/>
        <w:textAlignment w:val="baseline"/>
        <w:rPr>
          <w:color w:val="000000"/>
          <w:sz w:val="22"/>
          <w:szCs w:val="22"/>
        </w:rPr>
      </w:pPr>
      <w:r w:rsidRPr="00C65183">
        <w:rPr>
          <w:color w:val="000000"/>
          <w:sz w:val="22"/>
          <w:szCs w:val="22"/>
        </w:rPr>
        <w:t>To return to independent living with partner and children (partially achieved)</w:t>
      </w:r>
    </w:p>
    <w:p w14:paraId="6C147B00" w14:textId="77777777" w:rsidR="00690636" w:rsidRPr="00C65183" w:rsidRDefault="00690636" w:rsidP="000C13B6">
      <w:pPr>
        <w:pStyle w:val="NormalWeb"/>
        <w:numPr>
          <w:ilvl w:val="0"/>
          <w:numId w:val="7"/>
        </w:numPr>
        <w:spacing w:line="276" w:lineRule="auto"/>
        <w:ind w:left="360"/>
        <w:textAlignment w:val="baseline"/>
        <w:rPr>
          <w:color w:val="000000"/>
          <w:sz w:val="22"/>
          <w:szCs w:val="22"/>
        </w:rPr>
      </w:pPr>
      <w:r w:rsidRPr="00C65183">
        <w:rPr>
          <w:color w:val="000000"/>
          <w:sz w:val="22"/>
          <w:szCs w:val="22"/>
        </w:rPr>
        <w:t>To be independent with self-cares (achieved)</w:t>
      </w:r>
    </w:p>
    <w:p w14:paraId="68BFAAB4" w14:textId="77777777" w:rsidR="00690636" w:rsidRPr="00C65183" w:rsidRDefault="00690636" w:rsidP="000C13B6">
      <w:pPr>
        <w:pStyle w:val="NormalWeb"/>
        <w:numPr>
          <w:ilvl w:val="0"/>
          <w:numId w:val="7"/>
        </w:numPr>
        <w:spacing w:line="276" w:lineRule="auto"/>
        <w:ind w:left="360"/>
        <w:textAlignment w:val="baseline"/>
        <w:rPr>
          <w:color w:val="000000"/>
          <w:sz w:val="22"/>
          <w:szCs w:val="22"/>
        </w:rPr>
      </w:pPr>
      <w:r w:rsidRPr="00C65183">
        <w:rPr>
          <w:color w:val="000000"/>
          <w:sz w:val="22"/>
          <w:szCs w:val="22"/>
        </w:rPr>
        <w:t>To independently prepare lunches/meals for family (partially achieved)</w:t>
      </w:r>
    </w:p>
    <w:p w14:paraId="1C04B766" w14:textId="77777777" w:rsidR="00690636" w:rsidRPr="00C65183" w:rsidRDefault="00690636" w:rsidP="000C13B6">
      <w:pPr>
        <w:pStyle w:val="NormalWeb"/>
        <w:numPr>
          <w:ilvl w:val="0"/>
          <w:numId w:val="7"/>
        </w:numPr>
        <w:spacing w:line="276" w:lineRule="auto"/>
        <w:ind w:left="360"/>
        <w:textAlignment w:val="baseline"/>
        <w:rPr>
          <w:color w:val="000000"/>
          <w:sz w:val="22"/>
          <w:szCs w:val="22"/>
        </w:rPr>
      </w:pPr>
      <w:r w:rsidRPr="00C65183">
        <w:rPr>
          <w:color w:val="000000"/>
          <w:sz w:val="22"/>
          <w:szCs w:val="22"/>
        </w:rPr>
        <w:t>Improve use of left upper limb in everyday tasks (partially achieved)</w:t>
      </w:r>
    </w:p>
    <w:p w14:paraId="7BFC8F21" w14:textId="77777777" w:rsidR="00690636" w:rsidRPr="00C65183" w:rsidRDefault="00690636" w:rsidP="000C13B6">
      <w:pPr>
        <w:pStyle w:val="NormalWeb"/>
        <w:numPr>
          <w:ilvl w:val="0"/>
          <w:numId w:val="7"/>
        </w:numPr>
        <w:spacing w:line="276" w:lineRule="auto"/>
        <w:ind w:left="360"/>
        <w:textAlignment w:val="baseline"/>
        <w:rPr>
          <w:color w:val="000000"/>
          <w:sz w:val="22"/>
          <w:szCs w:val="22"/>
        </w:rPr>
      </w:pPr>
      <w:r w:rsidRPr="00C65183">
        <w:rPr>
          <w:color w:val="000000"/>
          <w:sz w:val="22"/>
          <w:szCs w:val="22"/>
        </w:rPr>
        <w:t>Independently cut my food (achieved)</w:t>
      </w:r>
    </w:p>
    <w:p w14:paraId="230BE558" w14:textId="77777777" w:rsidR="00690636" w:rsidRPr="00C65183" w:rsidRDefault="00690636" w:rsidP="000C13B6">
      <w:pPr>
        <w:pStyle w:val="NormalWeb"/>
        <w:numPr>
          <w:ilvl w:val="0"/>
          <w:numId w:val="7"/>
        </w:numPr>
        <w:spacing w:line="276" w:lineRule="auto"/>
        <w:ind w:left="360"/>
        <w:textAlignment w:val="baseline"/>
        <w:rPr>
          <w:color w:val="000000"/>
          <w:sz w:val="22"/>
          <w:szCs w:val="22"/>
        </w:rPr>
      </w:pPr>
      <w:r w:rsidRPr="00C65183">
        <w:rPr>
          <w:color w:val="000000"/>
          <w:sz w:val="22"/>
          <w:szCs w:val="22"/>
        </w:rPr>
        <w:t>To be able to write using my left arm (not achieved)</w:t>
      </w:r>
    </w:p>
    <w:p w14:paraId="1A6A1A4B" w14:textId="77777777" w:rsidR="00690636" w:rsidRPr="00C65183" w:rsidRDefault="00690636" w:rsidP="009C1AF9">
      <w:pPr>
        <w:pStyle w:val="Heading1"/>
        <w:rPr>
          <w:sz w:val="32"/>
          <w:szCs w:val="32"/>
        </w:rPr>
      </w:pPr>
      <w:bookmarkStart w:id="6" w:name="_Toc197963239"/>
      <w:r w:rsidRPr="00C65183">
        <w:t>Report introduction</w:t>
      </w:r>
      <w:bookmarkEnd w:id="6"/>
    </w:p>
    <w:p w14:paraId="4A0FC451" w14:textId="2F43410B" w:rsidR="009C1AF9" w:rsidRPr="00DD0DFF" w:rsidRDefault="00690636" w:rsidP="00DD0DFF">
      <w:pPr>
        <w:spacing w:line="276" w:lineRule="auto"/>
        <w:ind w:firstLine="0"/>
        <w:rPr>
          <w:rFonts w:ascii="Arial" w:hAnsi="Arial" w:cs="Arial"/>
          <w:color w:val="FF0000"/>
          <w:sz w:val="22"/>
          <w:szCs w:val="22"/>
        </w:rPr>
      </w:pPr>
      <w:r w:rsidRPr="00522121">
        <w:rPr>
          <w:rFonts w:ascii="Arial" w:hAnsi="Arial" w:cs="Arial"/>
          <w:color w:val="FF0000"/>
          <w:sz w:val="22"/>
          <w:szCs w:val="22"/>
        </w:rPr>
        <w:t>Section example</w:t>
      </w:r>
      <w:r w:rsidR="00997EB1">
        <w:rPr>
          <w:rFonts w:ascii="Arial" w:hAnsi="Arial" w:cs="Arial"/>
          <w:color w:val="FF0000"/>
          <w:sz w:val="22"/>
          <w:szCs w:val="22"/>
        </w:rPr>
        <w:t xml:space="preserve"> output</w:t>
      </w:r>
      <w:r w:rsidRPr="00522121">
        <w:rPr>
          <w:rFonts w:ascii="Arial" w:hAnsi="Arial" w:cs="Arial"/>
          <w:color w:val="FF0000"/>
          <w:sz w:val="22"/>
          <w:szCs w:val="22"/>
        </w:rPr>
        <w:t xml:space="preserve">: </w:t>
      </w:r>
    </w:p>
    <w:p w14:paraId="0D824716" w14:textId="37BEFBFB" w:rsidR="00690636" w:rsidRPr="00C65183" w:rsidRDefault="00690636" w:rsidP="009C1AF9">
      <w:pPr>
        <w:pStyle w:val="NormalWeb"/>
        <w:spacing w:line="276" w:lineRule="auto"/>
        <w:ind w:firstLine="0"/>
        <w:jc w:val="both"/>
      </w:pPr>
      <w:r w:rsidRPr="00C65183">
        <w:rPr>
          <w:color w:val="000000"/>
          <w:sz w:val="22"/>
          <w:szCs w:val="22"/>
        </w:rPr>
        <w:t>On 11 May 202</w:t>
      </w:r>
      <w:r w:rsidR="00997EB1">
        <w:rPr>
          <w:color w:val="000000"/>
          <w:sz w:val="22"/>
          <w:szCs w:val="22"/>
        </w:rPr>
        <w:t>5</w:t>
      </w:r>
      <w:r w:rsidRPr="00C65183">
        <w:rPr>
          <w:color w:val="000000"/>
          <w:sz w:val="22"/>
          <w:szCs w:val="22"/>
        </w:rPr>
        <w:t xml:space="preserve">, a comprehensive, face-to-face functional capacity assessment of John Snow (participant), was conducted at his home by Occupational Therapist, Julian Corvin. Present during this evaluation were John, his </w:t>
      </w:r>
      <w:r w:rsidR="00997EB1">
        <w:rPr>
          <w:color w:val="000000"/>
          <w:sz w:val="22"/>
          <w:szCs w:val="22"/>
        </w:rPr>
        <w:t>s</w:t>
      </w:r>
      <w:r w:rsidRPr="00C65183">
        <w:rPr>
          <w:color w:val="000000"/>
          <w:sz w:val="22"/>
          <w:szCs w:val="22"/>
        </w:rPr>
        <w:t xml:space="preserve">upport </w:t>
      </w:r>
      <w:r w:rsidR="00997EB1">
        <w:rPr>
          <w:color w:val="000000"/>
          <w:sz w:val="22"/>
          <w:szCs w:val="22"/>
        </w:rPr>
        <w:t>c</w:t>
      </w:r>
      <w:r w:rsidRPr="00C65183">
        <w:rPr>
          <w:color w:val="000000"/>
          <w:sz w:val="22"/>
          <w:szCs w:val="22"/>
        </w:rPr>
        <w:t>oordinator, Jane Smith, and his husband, Gerry Snow. John primarily contributed information during the assessment, with Gerry and Mary providing emotional support throughout the process.</w:t>
      </w:r>
    </w:p>
    <w:p w14:paraId="21AE6E7D" w14:textId="3FED45BA" w:rsidR="006A767E" w:rsidRPr="00306570" w:rsidRDefault="00690636" w:rsidP="00306570">
      <w:pPr>
        <w:pStyle w:val="NormalWeb"/>
        <w:spacing w:line="276" w:lineRule="auto"/>
        <w:ind w:firstLine="0"/>
        <w:jc w:val="both"/>
      </w:pPr>
      <w:r w:rsidRPr="00C65183">
        <w:rPr>
          <w:color w:val="000000"/>
          <w:sz w:val="22"/>
          <w:szCs w:val="22"/>
        </w:rPr>
        <w:lastRenderedPageBreak/>
        <w:t xml:space="preserve">This assessment was requested by John’s </w:t>
      </w:r>
      <w:r w:rsidR="00997EB1">
        <w:rPr>
          <w:color w:val="000000"/>
          <w:sz w:val="22"/>
          <w:szCs w:val="22"/>
        </w:rPr>
        <w:t>s</w:t>
      </w:r>
      <w:r w:rsidRPr="00C65183">
        <w:rPr>
          <w:color w:val="000000"/>
          <w:sz w:val="22"/>
          <w:szCs w:val="22"/>
        </w:rPr>
        <w:t xml:space="preserve">upport </w:t>
      </w:r>
      <w:r w:rsidR="00997EB1">
        <w:rPr>
          <w:color w:val="000000"/>
          <w:sz w:val="22"/>
          <w:szCs w:val="22"/>
        </w:rPr>
        <w:t>c</w:t>
      </w:r>
      <w:r w:rsidRPr="00C65183">
        <w:rPr>
          <w:color w:val="000000"/>
          <w:sz w:val="22"/>
          <w:szCs w:val="22"/>
        </w:rPr>
        <w:t>oordinator, Jane Smith, with the aim to clinically review the effects of John’s lifelong and permanent diagnoses on his daily activities. John’s disabilities have led to a significant decrease in his functional capacity across all areas of life and a change in his circumstances.</w:t>
      </w:r>
      <w:r w:rsidR="00306570">
        <w:t xml:space="preserve"> </w:t>
      </w:r>
      <w:r w:rsidRPr="00C65183">
        <w:rPr>
          <w:color w:val="000000"/>
          <w:sz w:val="22"/>
          <w:szCs w:val="22"/>
        </w:rPr>
        <w:t xml:space="preserve">Recently, John's </w:t>
      </w:r>
      <w:r w:rsidR="00997EB1">
        <w:rPr>
          <w:color w:val="000000"/>
          <w:sz w:val="22"/>
          <w:szCs w:val="22"/>
        </w:rPr>
        <w:t>s</w:t>
      </w:r>
      <w:r w:rsidRPr="00C65183">
        <w:rPr>
          <w:color w:val="000000"/>
          <w:sz w:val="22"/>
          <w:szCs w:val="22"/>
        </w:rPr>
        <w:t xml:space="preserve">upport </w:t>
      </w:r>
      <w:r w:rsidR="00997EB1">
        <w:rPr>
          <w:color w:val="000000"/>
          <w:sz w:val="22"/>
          <w:szCs w:val="22"/>
        </w:rPr>
        <w:t>c</w:t>
      </w:r>
      <w:r w:rsidRPr="00C65183">
        <w:rPr>
          <w:color w:val="000000"/>
          <w:sz w:val="22"/>
          <w:szCs w:val="22"/>
        </w:rPr>
        <w:t xml:space="preserve">oordinator, allied health </w:t>
      </w:r>
      <w:r w:rsidR="00997EB1">
        <w:rPr>
          <w:color w:val="000000"/>
          <w:sz w:val="22"/>
          <w:szCs w:val="22"/>
        </w:rPr>
        <w:t>specialists</w:t>
      </w:r>
      <w:r w:rsidRPr="00C65183">
        <w:rPr>
          <w:color w:val="000000"/>
          <w:sz w:val="22"/>
          <w:szCs w:val="22"/>
        </w:rPr>
        <w:t xml:space="preserve">, and </w:t>
      </w:r>
      <w:r w:rsidR="00997EB1">
        <w:rPr>
          <w:color w:val="000000"/>
          <w:sz w:val="22"/>
          <w:szCs w:val="22"/>
        </w:rPr>
        <w:t>s</w:t>
      </w:r>
      <w:r w:rsidRPr="00C65183">
        <w:rPr>
          <w:color w:val="000000"/>
          <w:sz w:val="22"/>
          <w:szCs w:val="22"/>
        </w:rPr>
        <w:t xml:space="preserve">upport </w:t>
      </w:r>
      <w:r w:rsidR="00997EB1">
        <w:rPr>
          <w:color w:val="000000"/>
          <w:sz w:val="22"/>
          <w:szCs w:val="22"/>
        </w:rPr>
        <w:t>w</w:t>
      </w:r>
      <w:r w:rsidRPr="00C65183">
        <w:rPr>
          <w:color w:val="000000"/>
          <w:sz w:val="22"/>
          <w:szCs w:val="22"/>
        </w:rPr>
        <w:t>orkers (SWs) have raised concerns regarding a noticeable decline in both his mental health and physical function over the past year. Given these developments, there is an urgent need for John to receive increased NDIS supports. John’s current level of SW hours and funding for allied health supports is insufficient for him to build his functional capacity and work towards his NDIS goals. This underscores the need for an urgent review and increase of his support resources.</w:t>
      </w:r>
    </w:p>
    <w:p w14:paraId="5F8827DA" w14:textId="77777777" w:rsidR="00690636" w:rsidRPr="00C65183" w:rsidRDefault="00690636" w:rsidP="000A14B3">
      <w:pPr>
        <w:pStyle w:val="Heading1"/>
        <w:rPr>
          <w:sz w:val="32"/>
          <w:szCs w:val="32"/>
        </w:rPr>
      </w:pPr>
      <w:bookmarkStart w:id="7" w:name="_Toc197963240"/>
      <w:r w:rsidRPr="00C65183">
        <w:t>Medical history</w:t>
      </w:r>
      <w:bookmarkEnd w:id="7"/>
    </w:p>
    <w:p w14:paraId="27CC7771" w14:textId="4BE5CF21" w:rsidR="000A14B3" w:rsidRDefault="000A14B3" w:rsidP="00F541BA">
      <w:pPr>
        <w:ind w:firstLine="0"/>
        <w:rPr>
          <w:rFonts w:ascii="Arial" w:hAnsi="Arial" w:cs="Arial"/>
          <w:color w:val="FF0000"/>
          <w:sz w:val="22"/>
          <w:szCs w:val="22"/>
        </w:rPr>
      </w:pPr>
      <w:r>
        <w:rPr>
          <w:rFonts w:ascii="Arial" w:hAnsi="Arial" w:cs="Arial"/>
          <w:color w:val="FF0000"/>
          <w:sz w:val="22"/>
          <w:szCs w:val="22"/>
        </w:rPr>
        <w:t xml:space="preserve">Please note: This section is a high level summary of any procedures or major medical events. It is presented as a bulleted list. It does not include detailed information regarding historical interventions or treatments. </w:t>
      </w:r>
    </w:p>
    <w:p w14:paraId="056DB210" w14:textId="11273297" w:rsidR="00690636" w:rsidRPr="00522121" w:rsidRDefault="00690636" w:rsidP="00F541BA">
      <w:pPr>
        <w:ind w:firstLine="0"/>
        <w:rPr>
          <w:rFonts w:ascii="Arial" w:hAnsi="Arial" w:cs="Arial"/>
          <w:color w:val="FF0000"/>
          <w:sz w:val="22"/>
          <w:szCs w:val="22"/>
        </w:rPr>
      </w:pPr>
      <w:r w:rsidRPr="00522121">
        <w:rPr>
          <w:rFonts w:ascii="Arial" w:hAnsi="Arial" w:cs="Arial"/>
          <w:color w:val="FF0000"/>
          <w:sz w:val="22"/>
          <w:szCs w:val="22"/>
        </w:rPr>
        <w:t>Section example</w:t>
      </w:r>
      <w:r w:rsidR="00D76266">
        <w:rPr>
          <w:rFonts w:ascii="Arial" w:hAnsi="Arial" w:cs="Arial"/>
          <w:color w:val="FF0000"/>
          <w:sz w:val="22"/>
          <w:szCs w:val="22"/>
        </w:rPr>
        <w:t xml:space="preserve"> output</w:t>
      </w:r>
      <w:r w:rsidRPr="00522121">
        <w:rPr>
          <w:rFonts w:ascii="Arial" w:hAnsi="Arial" w:cs="Arial"/>
          <w:color w:val="FF0000"/>
          <w:sz w:val="22"/>
          <w:szCs w:val="22"/>
        </w:rPr>
        <w:t xml:space="preserve">: </w:t>
      </w:r>
    </w:p>
    <w:p w14:paraId="390E93FD" w14:textId="77777777" w:rsidR="00690636" w:rsidRPr="00C65183" w:rsidRDefault="00690636" w:rsidP="009C1AF9">
      <w:pPr>
        <w:pStyle w:val="NormalWeb"/>
        <w:ind w:firstLine="0"/>
        <w:textAlignment w:val="baseline"/>
        <w:rPr>
          <w:color w:val="000000"/>
          <w:sz w:val="22"/>
          <w:szCs w:val="22"/>
        </w:rPr>
      </w:pPr>
    </w:p>
    <w:p w14:paraId="7F50293F" w14:textId="77777777" w:rsidR="00690636" w:rsidRPr="00C65183" w:rsidRDefault="00690636" w:rsidP="000C13B6">
      <w:pPr>
        <w:pStyle w:val="NormalWeb"/>
        <w:numPr>
          <w:ilvl w:val="0"/>
          <w:numId w:val="8"/>
        </w:numPr>
        <w:jc w:val="both"/>
        <w:textAlignment w:val="baseline"/>
        <w:rPr>
          <w:color w:val="000000"/>
          <w:sz w:val="22"/>
          <w:szCs w:val="22"/>
        </w:rPr>
      </w:pPr>
      <w:r w:rsidRPr="00C65183">
        <w:rPr>
          <w:color w:val="000000"/>
          <w:sz w:val="22"/>
          <w:szCs w:val="22"/>
        </w:rPr>
        <w:t>Invasive breast and lobular carcinoma (breast cancer, diagnosed 2015), double mastectomy (surgical removal of breast tissue)</w:t>
      </w:r>
    </w:p>
    <w:p w14:paraId="414B5C02" w14:textId="77777777" w:rsidR="00690636" w:rsidRPr="00C65183" w:rsidRDefault="00690636" w:rsidP="000A14B3">
      <w:pPr>
        <w:pStyle w:val="Heading1"/>
      </w:pPr>
      <w:bookmarkStart w:id="8" w:name="_Toc197963241"/>
      <w:r w:rsidRPr="00C65183">
        <w:t>Condition(s) summary</w:t>
      </w:r>
      <w:bookmarkEnd w:id="8"/>
    </w:p>
    <w:p w14:paraId="031597F7" w14:textId="6D46C435" w:rsidR="00690636" w:rsidRPr="00522121" w:rsidRDefault="00690636" w:rsidP="00DD0DFF">
      <w:pPr>
        <w:spacing w:after="60" w:line="276" w:lineRule="auto"/>
        <w:ind w:firstLine="0"/>
        <w:rPr>
          <w:rFonts w:ascii="Arial" w:hAnsi="Arial" w:cs="Arial"/>
          <w:color w:val="FF0000"/>
          <w:sz w:val="22"/>
          <w:szCs w:val="22"/>
        </w:rPr>
      </w:pPr>
      <w:r w:rsidRPr="00522121">
        <w:rPr>
          <w:rFonts w:ascii="Arial" w:hAnsi="Arial" w:cs="Arial"/>
          <w:b/>
          <w:bCs/>
          <w:color w:val="FF0000"/>
          <w:sz w:val="22"/>
          <w:szCs w:val="22"/>
        </w:rPr>
        <w:t>Please note:</w:t>
      </w:r>
      <w:r w:rsidRPr="00522121">
        <w:rPr>
          <w:rFonts w:ascii="Arial" w:hAnsi="Arial" w:cs="Arial"/>
          <w:color w:val="FF0000"/>
          <w:sz w:val="22"/>
          <w:szCs w:val="22"/>
        </w:rPr>
        <w:t xml:space="preserve"> Below is example of the </w:t>
      </w:r>
      <w:r w:rsidR="00D556AA">
        <w:rPr>
          <w:rFonts w:ascii="Arial" w:hAnsi="Arial" w:cs="Arial"/>
          <w:color w:val="FF0000"/>
          <w:sz w:val="22"/>
          <w:szCs w:val="22"/>
        </w:rPr>
        <w:t>AI</w:t>
      </w:r>
      <w:r w:rsidR="00D76266">
        <w:rPr>
          <w:rFonts w:ascii="Arial" w:hAnsi="Arial" w:cs="Arial"/>
          <w:color w:val="FF0000"/>
          <w:sz w:val="22"/>
          <w:szCs w:val="22"/>
        </w:rPr>
        <w:t xml:space="preserve">-assisted </w:t>
      </w:r>
      <w:r w:rsidRPr="00522121">
        <w:rPr>
          <w:rFonts w:ascii="Arial" w:hAnsi="Arial" w:cs="Arial"/>
          <w:color w:val="FF0000"/>
          <w:sz w:val="22"/>
          <w:szCs w:val="22"/>
        </w:rPr>
        <w:t>text produced</w:t>
      </w:r>
      <w:r w:rsidR="00D76266">
        <w:rPr>
          <w:rFonts w:ascii="Arial" w:hAnsi="Arial" w:cs="Arial"/>
          <w:color w:val="FF0000"/>
          <w:sz w:val="22"/>
          <w:szCs w:val="22"/>
        </w:rPr>
        <w:t xml:space="preserve"> in the output</w:t>
      </w:r>
      <w:r w:rsidRPr="00522121">
        <w:rPr>
          <w:rFonts w:ascii="Arial" w:hAnsi="Arial" w:cs="Arial"/>
          <w:color w:val="FF0000"/>
          <w:sz w:val="22"/>
          <w:szCs w:val="22"/>
        </w:rPr>
        <w:t>. In your clinical notes,</w:t>
      </w:r>
      <w:r w:rsidR="00D556AA">
        <w:rPr>
          <w:rFonts w:ascii="Arial" w:hAnsi="Arial" w:cs="Arial"/>
          <w:color w:val="FF0000"/>
          <w:sz w:val="22"/>
          <w:szCs w:val="22"/>
        </w:rPr>
        <w:t xml:space="preserve"> </w:t>
      </w:r>
      <w:r w:rsidRPr="00522121">
        <w:rPr>
          <w:rFonts w:ascii="Arial" w:hAnsi="Arial" w:cs="Arial"/>
          <w:color w:val="FF0000"/>
          <w:sz w:val="22"/>
          <w:szCs w:val="22"/>
        </w:rPr>
        <w:t xml:space="preserve">list one or more conditions by name or abbreviation and the text will appear in this section of your drafted report, </w:t>
      </w:r>
      <w:proofErr w:type="gramStart"/>
      <w:r w:rsidRPr="00522121">
        <w:rPr>
          <w:rFonts w:ascii="Arial" w:hAnsi="Arial" w:cs="Arial"/>
          <w:color w:val="FF0000"/>
          <w:sz w:val="22"/>
          <w:szCs w:val="22"/>
        </w:rPr>
        <w:t>similar to</w:t>
      </w:r>
      <w:proofErr w:type="gramEnd"/>
      <w:r w:rsidRPr="00522121">
        <w:rPr>
          <w:rFonts w:ascii="Arial" w:hAnsi="Arial" w:cs="Arial"/>
          <w:color w:val="FF0000"/>
          <w:sz w:val="22"/>
          <w:szCs w:val="22"/>
        </w:rPr>
        <w:t xml:space="preserve"> the example below. </w:t>
      </w:r>
    </w:p>
    <w:p w14:paraId="6E738D09" w14:textId="77777777" w:rsidR="00690636" w:rsidRPr="00522121" w:rsidRDefault="00690636" w:rsidP="00DD0DFF">
      <w:pPr>
        <w:spacing w:after="60" w:line="276" w:lineRule="auto"/>
        <w:rPr>
          <w:rFonts w:ascii="Arial" w:hAnsi="Arial" w:cs="Arial"/>
          <w:color w:val="FF0000"/>
          <w:sz w:val="22"/>
          <w:szCs w:val="22"/>
        </w:rPr>
      </w:pPr>
    </w:p>
    <w:p w14:paraId="61F675DA" w14:textId="77777777" w:rsidR="00690636" w:rsidRPr="00522121" w:rsidRDefault="00690636" w:rsidP="00DD0DFF">
      <w:pPr>
        <w:spacing w:after="60" w:line="276" w:lineRule="auto"/>
        <w:rPr>
          <w:rFonts w:ascii="Arial" w:hAnsi="Arial" w:cs="Arial"/>
          <w:color w:val="FF0000"/>
          <w:sz w:val="22"/>
          <w:szCs w:val="22"/>
        </w:rPr>
      </w:pPr>
      <w:r w:rsidRPr="00522121">
        <w:rPr>
          <w:rFonts w:ascii="Arial" w:hAnsi="Arial" w:cs="Arial"/>
          <w:color w:val="FF0000"/>
          <w:sz w:val="22"/>
          <w:szCs w:val="22"/>
        </w:rPr>
        <w:t>Clinical notes example:</w:t>
      </w:r>
    </w:p>
    <w:p w14:paraId="47140609" w14:textId="77777777" w:rsidR="00690636" w:rsidRPr="00522121" w:rsidRDefault="00690636" w:rsidP="00DD0DFF">
      <w:pPr>
        <w:spacing w:after="60" w:line="276" w:lineRule="auto"/>
        <w:rPr>
          <w:rFonts w:ascii="Arial" w:hAnsi="Arial" w:cs="Arial"/>
          <w:color w:val="FF0000"/>
          <w:sz w:val="22"/>
          <w:szCs w:val="22"/>
        </w:rPr>
      </w:pPr>
      <w:r w:rsidRPr="00522121">
        <w:rPr>
          <w:rFonts w:ascii="Arial" w:hAnsi="Arial" w:cs="Arial"/>
          <w:color w:val="FF0000"/>
          <w:sz w:val="22"/>
          <w:szCs w:val="22"/>
        </w:rPr>
        <w:t>ADHD</w:t>
      </w:r>
    </w:p>
    <w:p w14:paraId="663858F0" w14:textId="77777777" w:rsidR="00690636" w:rsidRPr="00522121" w:rsidRDefault="00690636" w:rsidP="00DD0DFF">
      <w:pPr>
        <w:spacing w:after="60" w:line="276" w:lineRule="auto"/>
        <w:rPr>
          <w:rFonts w:ascii="Arial" w:hAnsi="Arial" w:cs="Arial"/>
          <w:color w:val="FF0000"/>
          <w:sz w:val="22"/>
          <w:szCs w:val="22"/>
        </w:rPr>
      </w:pPr>
      <w:r w:rsidRPr="00522121">
        <w:rPr>
          <w:rFonts w:ascii="Arial" w:hAnsi="Arial" w:cs="Arial"/>
          <w:color w:val="FF0000"/>
          <w:sz w:val="22"/>
          <w:szCs w:val="22"/>
        </w:rPr>
        <w:t>ASD Level 3</w:t>
      </w:r>
    </w:p>
    <w:p w14:paraId="1AB8EEF1" w14:textId="77777777" w:rsidR="00690636" w:rsidRPr="00522121" w:rsidRDefault="00690636" w:rsidP="00DD0DFF">
      <w:pPr>
        <w:spacing w:after="60" w:line="276" w:lineRule="auto"/>
        <w:rPr>
          <w:rFonts w:ascii="Arial" w:hAnsi="Arial" w:cs="Arial"/>
          <w:color w:val="FF0000"/>
          <w:sz w:val="22"/>
          <w:szCs w:val="22"/>
        </w:rPr>
      </w:pPr>
      <w:r w:rsidRPr="00522121">
        <w:rPr>
          <w:rFonts w:ascii="Arial" w:hAnsi="Arial" w:cs="Arial"/>
          <w:color w:val="FF0000"/>
          <w:sz w:val="22"/>
          <w:szCs w:val="22"/>
        </w:rPr>
        <w:t>ABI</w:t>
      </w:r>
    </w:p>
    <w:p w14:paraId="43B361C7" w14:textId="77777777" w:rsidR="00690636" w:rsidRPr="00522121" w:rsidRDefault="00690636" w:rsidP="00DD0DFF">
      <w:pPr>
        <w:spacing w:after="60" w:line="276" w:lineRule="auto"/>
        <w:rPr>
          <w:rFonts w:ascii="Arial" w:hAnsi="Arial" w:cs="Arial"/>
          <w:color w:val="FF0000"/>
          <w:sz w:val="22"/>
          <w:szCs w:val="22"/>
        </w:rPr>
      </w:pPr>
      <w:r w:rsidRPr="00522121">
        <w:rPr>
          <w:rFonts w:ascii="Arial" w:hAnsi="Arial" w:cs="Arial"/>
          <w:color w:val="FF0000"/>
          <w:sz w:val="22"/>
          <w:szCs w:val="22"/>
        </w:rPr>
        <w:t>Diabetes</w:t>
      </w:r>
    </w:p>
    <w:p w14:paraId="53BADB0B" w14:textId="77777777" w:rsidR="00690636" w:rsidRPr="00522121" w:rsidRDefault="00690636" w:rsidP="00DD0DFF">
      <w:pPr>
        <w:spacing w:after="60" w:line="276" w:lineRule="auto"/>
        <w:rPr>
          <w:rFonts w:ascii="Arial" w:hAnsi="Arial" w:cs="Arial"/>
          <w:color w:val="FF0000"/>
          <w:sz w:val="22"/>
          <w:szCs w:val="22"/>
        </w:rPr>
      </w:pPr>
      <w:r w:rsidRPr="00522121">
        <w:rPr>
          <w:rFonts w:ascii="Arial" w:hAnsi="Arial" w:cs="Arial"/>
          <w:color w:val="FF0000"/>
          <w:sz w:val="22"/>
          <w:szCs w:val="22"/>
        </w:rPr>
        <w:t>Hypertension</w:t>
      </w:r>
    </w:p>
    <w:p w14:paraId="42722756" w14:textId="77777777" w:rsidR="00690636" w:rsidRPr="00C65183" w:rsidRDefault="00690636" w:rsidP="00690636">
      <w:pPr>
        <w:spacing w:after="60"/>
        <w:jc w:val="both"/>
        <w:outlineLvl w:val="2"/>
        <w:rPr>
          <w:b/>
          <w:bCs/>
          <w:color w:val="000000"/>
          <w:sz w:val="22"/>
          <w:szCs w:val="22"/>
        </w:rPr>
      </w:pPr>
    </w:p>
    <w:p w14:paraId="36DB2816" w14:textId="639F1515" w:rsidR="00690636" w:rsidRPr="00D556AA" w:rsidRDefault="00690636" w:rsidP="00D556AA">
      <w:pPr>
        <w:ind w:firstLine="0"/>
        <w:rPr>
          <w:rFonts w:ascii="Arial" w:hAnsi="Arial" w:cs="Arial"/>
          <w:color w:val="FF0000"/>
          <w:sz w:val="22"/>
          <w:szCs w:val="22"/>
        </w:rPr>
      </w:pPr>
      <w:r w:rsidRPr="00522121">
        <w:rPr>
          <w:rFonts w:ascii="Arial" w:hAnsi="Arial" w:cs="Arial"/>
          <w:color w:val="FF0000"/>
          <w:sz w:val="22"/>
          <w:szCs w:val="22"/>
        </w:rPr>
        <w:t xml:space="preserve">Section </w:t>
      </w:r>
      <w:r w:rsidR="00D76266">
        <w:rPr>
          <w:rFonts w:ascii="Arial" w:hAnsi="Arial" w:cs="Arial"/>
          <w:color w:val="FF0000"/>
          <w:sz w:val="22"/>
          <w:szCs w:val="22"/>
        </w:rPr>
        <w:t xml:space="preserve">output </w:t>
      </w:r>
      <w:r w:rsidRPr="00522121">
        <w:rPr>
          <w:rFonts w:ascii="Arial" w:hAnsi="Arial" w:cs="Arial"/>
          <w:color w:val="FF0000"/>
          <w:sz w:val="22"/>
          <w:szCs w:val="22"/>
        </w:rPr>
        <w:t xml:space="preserve">example: </w:t>
      </w:r>
    </w:p>
    <w:p w14:paraId="109D9F13" w14:textId="77777777" w:rsidR="00690636" w:rsidRPr="00C65183" w:rsidRDefault="00690636" w:rsidP="00DF2680">
      <w:pPr>
        <w:pStyle w:val="Heading2"/>
        <w:rPr>
          <w:bCs w:val="0"/>
        </w:rPr>
      </w:pPr>
      <w:bookmarkStart w:id="9" w:name="_Toc197963242"/>
      <w:r w:rsidRPr="00C65183">
        <w:t>Attention deficit hyperactivity disorder (ADHD)</w:t>
      </w:r>
      <w:bookmarkEnd w:id="9"/>
    </w:p>
    <w:p w14:paraId="09EC4F88" w14:textId="263FD13F" w:rsidR="00690636" w:rsidRPr="00C65183" w:rsidRDefault="00690636" w:rsidP="000A14B3">
      <w:pPr>
        <w:spacing w:line="276" w:lineRule="auto"/>
        <w:ind w:firstLine="0"/>
        <w:jc w:val="both"/>
        <w:rPr>
          <w:color w:val="000000"/>
          <w:sz w:val="22"/>
          <w:szCs w:val="22"/>
        </w:rPr>
      </w:pPr>
      <w:r w:rsidRPr="00C65183">
        <w:rPr>
          <w:color w:val="000000"/>
          <w:sz w:val="22"/>
          <w:szCs w:val="22"/>
        </w:rPr>
        <w:t xml:space="preserve">Inattention, hyperactivity, and impulsivity are hallmarks of </w:t>
      </w:r>
      <w:r w:rsidRPr="00C65183">
        <w:rPr>
          <w:b/>
          <w:bCs/>
          <w:color w:val="000000"/>
          <w:sz w:val="22"/>
          <w:szCs w:val="22"/>
        </w:rPr>
        <w:t xml:space="preserve">ADHD, </w:t>
      </w:r>
      <w:r w:rsidRPr="00C65183">
        <w:rPr>
          <w:color w:val="000000"/>
          <w:sz w:val="22"/>
          <w:szCs w:val="22"/>
        </w:rPr>
        <w:t xml:space="preserve">a neurodevelopmental condition that impairs a person's ability to operate in a variety of domains. Some people with ADHD also struggle to control their emotions or have executive function issues. The signs and symptoms must interfere with at least two environments (such as school, home, work, or leisure activities) for longer than six months </w:t>
      </w:r>
      <w:r w:rsidR="00D76266" w:rsidRPr="00C65183">
        <w:rPr>
          <w:color w:val="000000"/>
          <w:sz w:val="22"/>
          <w:szCs w:val="22"/>
        </w:rPr>
        <w:t>to</w:t>
      </w:r>
      <w:r w:rsidRPr="00C65183">
        <w:rPr>
          <w:color w:val="000000"/>
          <w:sz w:val="22"/>
          <w:szCs w:val="22"/>
        </w:rPr>
        <w:t xml:space="preserve"> be diagnosed.</w:t>
      </w:r>
    </w:p>
    <w:p w14:paraId="49B3CDA7" w14:textId="77777777" w:rsidR="00690636" w:rsidRDefault="00690636" w:rsidP="00D76266">
      <w:pPr>
        <w:spacing w:after="60" w:line="276" w:lineRule="auto"/>
        <w:jc w:val="both"/>
        <w:outlineLvl w:val="2"/>
        <w:rPr>
          <w:b/>
          <w:bCs/>
          <w:color w:val="000000"/>
          <w:sz w:val="22"/>
          <w:szCs w:val="22"/>
        </w:rPr>
      </w:pPr>
    </w:p>
    <w:p w14:paraId="211C1ADB" w14:textId="77777777" w:rsidR="00D556AA" w:rsidRPr="00C65183" w:rsidRDefault="00D556AA" w:rsidP="00D76266">
      <w:pPr>
        <w:spacing w:after="60" w:line="276" w:lineRule="auto"/>
        <w:jc w:val="both"/>
        <w:outlineLvl w:val="2"/>
        <w:rPr>
          <w:b/>
          <w:bCs/>
          <w:color w:val="000000"/>
          <w:sz w:val="22"/>
          <w:szCs w:val="22"/>
        </w:rPr>
      </w:pPr>
    </w:p>
    <w:p w14:paraId="11E550D2" w14:textId="77777777" w:rsidR="00690636" w:rsidRPr="00C65183" w:rsidRDefault="00690636" w:rsidP="00DF2680">
      <w:pPr>
        <w:pStyle w:val="Heading2"/>
        <w:rPr>
          <w:bCs w:val="0"/>
        </w:rPr>
      </w:pPr>
      <w:bookmarkStart w:id="10" w:name="_Toc197963243"/>
      <w:r w:rsidRPr="00C65183">
        <w:t>Epilepsy</w:t>
      </w:r>
      <w:bookmarkEnd w:id="10"/>
    </w:p>
    <w:p w14:paraId="255A30E7" w14:textId="77777777" w:rsidR="00690636" w:rsidRPr="00C65183" w:rsidRDefault="00690636" w:rsidP="000A14B3">
      <w:pPr>
        <w:pStyle w:val="NormalWeb"/>
        <w:spacing w:line="276" w:lineRule="auto"/>
        <w:ind w:firstLine="0"/>
        <w:jc w:val="both"/>
      </w:pPr>
      <w:r w:rsidRPr="00C65183">
        <w:rPr>
          <w:b/>
          <w:bCs/>
          <w:color w:val="000000"/>
          <w:sz w:val="22"/>
          <w:szCs w:val="22"/>
        </w:rPr>
        <w:lastRenderedPageBreak/>
        <w:t>Epilepsy</w:t>
      </w:r>
      <w:r w:rsidRPr="00C65183">
        <w:rPr>
          <w:color w:val="000000"/>
          <w:sz w:val="22"/>
          <w:szCs w:val="22"/>
        </w:rPr>
        <w:t xml:space="preserve"> is a neurological disorder </w:t>
      </w:r>
      <w:proofErr w:type="spellStart"/>
      <w:r w:rsidRPr="00C65183">
        <w:rPr>
          <w:color w:val="000000"/>
          <w:sz w:val="22"/>
          <w:szCs w:val="22"/>
        </w:rPr>
        <w:t>characterised</w:t>
      </w:r>
      <w:proofErr w:type="spellEnd"/>
      <w:r w:rsidRPr="00C65183">
        <w:rPr>
          <w:color w:val="000000"/>
          <w:sz w:val="22"/>
          <w:szCs w:val="22"/>
        </w:rPr>
        <w:t xml:space="preserve"> by recurrent seizures. Key characteristics and functional implications include:</w:t>
      </w:r>
    </w:p>
    <w:p w14:paraId="1012D2A1" w14:textId="516CDCDE" w:rsidR="00690636" w:rsidRPr="00C65183" w:rsidRDefault="00690636" w:rsidP="000C13B6">
      <w:pPr>
        <w:pStyle w:val="NormalWeb"/>
        <w:numPr>
          <w:ilvl w:val="0"/>
          <w:numId w:val="10"/>
        </w:numPr>
        <w:spacing w:line="276" w:lineRule="auto"/>
        <w:jc w:val="both"/>
        <w:textAlignment w:val="baseline"/>
        <w:rPr>
          <w:color w:val="000000"/>
          <w:sz w:val="22"/>
          <w:szCs w:val="22"/>
        </w:rPr>
      </w:pPr>
      <w:r w:rsidRPr="00C65183">
        <w:rPr>
          <w:color w:val="000000"/>
          <w:sz w:val="22"/>
          <w:szCs w:val="22"/>
        </w:rPr>
        <w:t>Seizure activity: Individuals with epilepsy experience recurring seizures, which are abnormal electrical discharges in the brain that can cause a wide range of symptoms, such as convulsions, altered consciousness, and sensory disturbances.</w:t>
      </w:r>
    </w:p>
    <w:p w14:paraId="3D27339E" w14:textId="4666D5FE" w:rsidR="00690636" w:rsidRPr="00C65183" w:rsidRDefault="00690636" w:rsidP="000C13B6">
      <w:pPr>
        <w:pStyle w:val="NormalWeb"/>
        <w:numPr>
          <w:ilvl w:val="0"/>
          <w:numId w:val="10"/>
        </w:numPr>
        <w:spacing w:line="276" w:lineRule="auto"/>
        <w:jc w:val="both"/>
        <w:textAlignment w:val="baseline"/>
        <w:rPr>
          <w:color w:val="000000"/>
          <w:sz w:val="22"/>
          <w:szCs w:val="22"/>
        </w:rPr>
      </w:pPr>
      <w:r w:rsidRPr="00C65183">
        <w:rPr>
          <w:color w:val="000000"/>
          <w:sz w:val="22"/>
          <w:szCs w:val="22"/>
        </w:rPr>
        <w:t>Antiepileptic medication: Treatment for epilepsy often involves the use of antiepileptic medications to help control and prevent seizures and dosage may require ongoing adjustments.</w:t>
      </w:r>
    </w:p>
    <w:p w14:paraId="23F41907" w14:textId="23B89FCC" w:rsidR="00690636" w:rsidRPr="00C65183" w:rsidRDefault="00690636" w:rsidP="000C13B6">
      <w:pPr>
        <w:pStyle w:val="NormalWeb"/>
        <w:numPr>
          <w:ilvl w:val="0"/>
          <w:numId w:val="10"/>
        </w:numPr>
        <w:spacing w:line="276" w:lineRule="auto"/>
        <w:jc w:val="both"/>
        <w:textAlignment w:val="baseline"/>
        <w:rPr>
          <w:color w:val="000000"/>
          <w:sz w:val="22"/>
          <w:szCs w:val="22"/>
        </w:rPr>
      </w:pPr>
      <w:r w:rsidRPr="00B459E1">
        <w:rPr>
          <w:b/>
          <w:bCs/>
          <w:color w:val="000000"/>
          <w:sz w:val="22"/>
          <w:szCs w:val="22"/>
        </w:rPr>
        <w:t>Seizure triggers:</w:t>
      </w:r>
      <w:r w:rsidRPr="00C65183">
        <w:rPr>
          <w:color w:val="000000"/>
          <w:sz w:val="22"/>
          <w:szCs w:val="22"/>
        </w:rPr>
        <w:t xml:space="preserve"> Certain factors, such as lack of sleep, stress, flashing lights, or specific medications, can trigger seizures in some individuals with epilepsy. Identifying and managing these triggers is </w:t>
      </w:r>
      <w:r w:rsidR="00010607">
        <w:rPr>
          <w:color w:val="000000"/>
          <w:sz w:val="22"/>
          <w:szCs w:val="22"/>
        </w:rPr>
        <w:t>recommended</w:t>
      </w:r>
      <w:r w:rsidRPr="00C65183">
        <w:rPr>
          <w:color w:val="000000"/>
          <w:sz w:val="22"/>
          <w:szCs w:val="22"/>
        </w:rPr>
        <w:t>.</w:t>
      </w:r>
    </w:p>
    <w:p w14:paraId="6670F935" w14:textId="77777777" w:rsidR="00690636" w:rsidRPr="00C65183" w:rsidRDefault="00690636" w:rsidP="000C13B6">
      <w:pPr>
        <w:pStyle w:val="NormalWeb"/>
        <w:numPr>
          <w:ilvl w:val="0"/>
          <w:numId w:val="10"/>
        </w:numPr>
        <w:spacing w:line="276" w:lineRule="auto"/>
        <w:jc w:val="both"/>
        <w:textAlignment w:val="baseline"/>
        <w:rPr>
          <w:color w:val="000000"/>
          <w:sz w:val="22"/>
          <w:szCs w:val="22"/>
        </w:rPr>
      </w:pPr>
      <w:r w:rsidRPr="00B459E1">
        <w:rPr>
          <w:b/>
          <w:bCs/>
          <w:color w:val="000000"/>
          <w:sz w:val="22"/>
          <w:szCs w:val="22"/>
        </w:rPr>
        <w:t>Impact on daily activities:</w:t>
      </w:r>
      <w:r w:rsidRPr="00C65183">
        <w:rPr>
          <w:color w:val="000000"/>
          <w:sz w:val="22"/>
          <w:szCs w:val="22"/>
        </w:rPr>
        <w:t xml:space="preserve"> Epilepsy can impact various aspects of daily life, including driving restrictions, limitations in certain occupations or activities, and potential challenges in academic or employment settings.</w:t>
      </w:r>
    </w:p>
    <w:p w14:paraId="5AE56BD4" w14:textId="7459E046" w:rsidR="006A767E" w:rsidRPr="00B459E1" w:rsidRDefault="00690636" w:rsidP="000C13B6">
      <w:pPr>
        <w:pStyle w:val="NormalWeb"/>
        <w:numPr>
          <w:ilvl w:val="0"/>
          <w:numId w:val="10"/>
        </w:numPr>
        <w:spacing w:line="276" w:lineRule="auto"/>
        <w:jc w:val="both"/>
        <w:textAlignment w:val="baseline"/>
        <w:rPr>
          <w:color w:val="000000"/>
          <w:sz w:val="22"/>
          <w:szCs w:val="22"/>
        </w:rPr>
      </w:pPr>
      <w:r w:rsidRPr="00B459E1">
        <w:rPr>
          <w:b/>
          <w:bCs/>
          <w:color w:val="000000"/>
          <w:sz w:val="22"/>
          <w:szCs w:val="22"/>
        </w:rPr>
        <w:t>Psychosocial implications:</w:t>
      </w:r>
      <w:r w:rsidRPr="00C65183">
        <w:rPr>
          <w:color w:val="000000"/>
          <w:sz w:val="22"/>
          <w:szCs w:val="22"/>
        </w:rPr>
        <w:t xml:space="preserve"> Epilepsy can affect an individual's self-esteem, social interactions, and emotional well-being. capacity-building, education, and access to appropriate healthcare services are essential in managing epilepsy and promoting overall quality of life.</w:t>
      </w:r>
    </w:p>
    <w:p w14:paraId="284547FE" w14:textId="77777777" w:rsidR="00690636" w:rsidRPr="009C1AF9" w:rsidRDefault="00690636" w:rsidP="009C1AF9">
      <w:pPr>
        <w:pStyle w:val="Heading1"/>
      </w:pPr>
      <w:bookmarkStart w:id="11" w:name="_Toc197963244"/>
      <w:r w:rsidRPr="009C1AF9">
        <w:t xml:space="preserve">Summary of previous medical interventions, </w:t>
      </w:r>
      <w:proofErr w:type="spellStart"/>
      <w:r w:rsidRPr="009C1AF9">
        <w:t>hospitalisations</w:t>
      </w:r>
      <w:proofErr w:type="spellEnd"/>
      <w:r w:rsidRPr="009C1AF9">
        <w:t>, and current treatments</w:t>
      </w:r>
      <w:bookmarkEnd w:id="11"/>
    </w:p>
    <w:p w14:paraId="04E79EA3" w14:textId="09EA9C8D" w:rsidR="00690636" w:rsidRPr="00522121" w:rsidRDefault="00690636" w:rsidP="00D556AA">
      <w:pPr>
        <w:pStyle w:val="NormalWeb"/>
        <w:spacing w:line="276" w:lineRule="auto"/>
        <w:ind w:firstLine="0"/>
        <w:textAlignment w:val="baseline"/>
        <w:rPr>
          <w:rFonts w:ascii="Arial" w:hAnsi="Arial" w:cs="Arial"/>
          <w:color w:val="FF0000"/>
          <w:sz w:val="22"/>
          <w:szCs w:val="22"/>
        </w:rPr>
      </w:pPr>
      <w:r w:rsidRPr="00522121">
        <w:rPr>
          <w:rFonts w:ascii="Arial" w:hAnsi="Arial" w:cs="Arial"/>
          <w:color w:val="FF0000"/>
          <w:sz w:val="22"/>
          <w:szCs w:val="22"/>
        </w:rPr>
        <w:t>NDIS planners require documentation of previous medical interventions your client has received through Medicare</w:t>
      </w:r>
      <w:r w:rsidR="00B459E1">
        <w:rPr>
          <w:rFonts w:ascii="Arial" w:hAnsi="Arial" w:cs="Arial"/>
          <w:color w:val="FF0000"/>
          <w:sz w:val="22"/>
          <w:szCs w:val="22"/>
        </w:rPr>
        <w:t xml:space="preserve"> or private health insurance</w:t>
      </w:r>
      <w:r w:rsidRPr="00522121">
        <w:rPr>
          <w:rFonts w:ascii="Arial" w:hAnsi="Arial" w:cs="Arial"/>
          <w:color w:val="FF0000"/>
          <w:sz w:val="22"/>
          <w:szCs w:val="22"/>
        </w:rPr>
        <w:t>. During your functional assessment, use the following prompts as applicable to speed up your clinical note taking:</w:t>
      </w:r>
    </w:p>
    <w:p w14:paraId="44BD9201" w14:textId="77777777" w:rsidR="00690636" w:rsidRPr="00C65183" w:rsidRDefault="00690636" w:rsidP="000C13B6">
      <w:pPr>
        <w:pStyle w:val="NormalWeb"/>
        <w:numPr>
          <w:ilvl w:val="0"/>
          <w:numId w:val="11"/>
        </w:numPr>
        <w:spacing w:before="240" w:line="276" w:lineRule="auto"/>
        <w:textAlignment w:val="baseline"/>
        <w:rPr>
          <w:color w:val="000000"/>
          <w:sz w:val="22"/>
          <w:szCs w:val="22"/>
        </w:rPr>
      </w:pPr>
      <w:r w:rsidRPr="00C65183">
        <w:rPr>
          <w:color w:val="000000"/>
          <w:sz w:val="22"/>
          <w:szCs w:val="22"/>
        </w:rPr>
        <w:t>Medication list supplied</w:t>
      </w:r>
    </w:p>
    <w:p w14:paraId="37971272" w14:textId="77777777"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Court-ordered pharmacotherapy</w:t>
      </w:r>
    </w:p>
    <w:p w14:paraId="39AB7056" w14:textId="26B36CB9"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 xml:space="preserve">List of treatments </w:t>
      </w:r>
      <w:proofErr w:type="spellStart"/>
      <w:r w:rsidRPr="00C65183">
        <w:rPr>
          <w:color w:val="000000"/>
          <w:sz w:val="22"/>
          <w:szCs w:val="22"/>
        </w:rPr>
        <w:t>tria</w:t>
      </w:r>
      <w:r w:rsidR="00B459E1">
        <w:rPr>
          <w:color w:val="000000"/>
          <w:sz w:val="22"/>
          <w:szCs w:val="22"/>
        </w:rPr>
        <w:t>l</w:t>
      </w:r>
      <w:r w:rsidRPr="00C65183">
        <w:rPr>
          <w:color w:val="000000"/>
          <w:sz w:val="22"/>
          <w:szCs w:val="22"/>
        </w:rPr>
        <w:t>led</w:t>
      </w:r>
      <w:proofErr w:type="spellEnd"/>
    </w:p>
    <w:p w14:paraId="010173AE" w14:textId="77777777"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 xml:space="preserve">History of </w:t>
      </w:r>
      <w:proofErr w:type="spellStart"/>
      <w:r w:rsidRPr="00C65183">
        <w:rPr>
          <w:color w:val="000000"/>
          <w:sz w:val="22"/>
          <w:szCs w:val="22"/>
        </w:rPr>
        <w:t>hospitalisations</w:t>
      </w:r>
      <w:proofErr w:type="spellEnd"/>
    </w:p>
    <w:p w14:paraId="2FBF84EC" w14:textId="77777777"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History of mental health admissions</w:t>
      </w:r>
    </w:p>
    <w:p w14:paraId="615B19BD" w14:textId="77777777"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Compliant with meds</w:t>
      </w:r>
    </w:p>
    <w:p w14:paraId="7EF7625A" w14:textId="77777777"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Requires verbal prompting to take medications</w:t>
      </w:r>
    </w:p>
    <w:p w14:paraId="7385146C" w14:textId="77777777"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Requires physical assistance with medications</w:t>
      </w:r>
    </w:p>
    <w:p w14:paraId="536D6BA5" w14:textId="77777777"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Uses Webster-</w:t>
      </w:r>
      <w:proofErr w:type="spellStart"/>
      <w:r w:rsidRPr="00C65183">
        <w:rPr>
          <w:color w:val="000000"/>
          <w:sz w:val="22"/>
          <w:szCs w:val="22"/>
        </w:rPr>
        <w:t>pak</w:t>
      </w:r>
      <w:proofErr w:type="spellEnd"/>
    </w:p>
    <w:p w14:paraId="27C76EE3" w14:textId="77777777" w:rsidR="00690636" w:rsidRPr="00C65183" w:rsidRDefault="00690636" w:rsidP="000C13B6">
      <w:pPr>
        <w:pStyle w:val="NormalWeb"/>
        <w:numPr>
          <w:ilvl w:val="0"/>
          <w:numId w:val="11"/>
        </w:numPr>
        <w:spacing w:line="276" w:lineRule="auto"/>
        <w:textAlignment w:val="baseline"/>
        <w:rPr>
          <w:color w:val="000000"/>
          <w:sz w:val="22"/>
          <w:szCs w:val="22"/>
        </w:rPr>
      </w:pPr>
      <w:r w:rsidRPr="00C65183">
        <w:rPr>
          <w:color w:val="000000"/>
          <w:sz w:val="22"/>
          <w:szCs w:val="22"/>
        </w:rPr>
        <w:t>May benefit from Webster-</w:t>
      </w:r>
      <w:proofErr w:type="spellStart"/>
      <w:r w:rsidRPr="00C65183">
        <w:rPr>
          <w:color w:val="000000"/>
          <w:sz w:val="22"/>
          <w:szCs w:val="22"/>
        </w:rPr>
        <w:t>pak</w:t>
      </w:r>
      <w:proofErr w:type="spellEnd"/>
    </w:p>
    <w:p w14:paraId="28F5BB0E" w14:textId="77777777" w:rsidR="00690636" w:rsidRPr="00C65183" w:rsidRDefault="00690636" w:rsidP="00010607">
      <w:pPr>
        <w:pStyle w:val="NormalWeb"/>
        <w:spacing w:line="276" w:lineRule="auto"/>
        <w:textAlignment w:val="baseline"/>
        <w:rPr>
          <w:color w:val="000000"/>
          <w:sz w:val="22"/>
          <w:szCs w:val="22"/>
        </w:rPr>
      </w:pPr>
    </w:p>
    <w:p w14:paraId="7DABBCCA" w14:textId="3CF4E182" w:rsidR="00690636" w:rsidRPr="00D556AA" w:rsidRDefault="00690636" w:rsidP="00D556AA">
      <w:pPr>
        <w:spacing w:line="276" w:lineRule="auto"/>
        <w:ind w:firstLine="0"/>
        <w:rPr>
          <w:rFonts w:ascii="Arial" w:hAnsi="Arial" w:cs="Arial"/>
          <w:color w:val="FF0000"/>
          <w:sz w:val="22"/>
          <w:szCs w:val="22"/>
        </w:rPr>
      </w:pPr>
      <w:r w:rsidRPr="00522121">
        <w:rPr>
          <w:rFonts w:ascii="Arial" w:hAnsi="Arial" w:cs="Arial"/>
          <w:color w:val="FF0000"/>
          <w:sz w:val="22"/>
          <w:szCs w:val="22"/>
        </w:rPr>
        <w:t>Section example</w:t>
      </w:r>
      <w:r w:rsidR="00B459E1">
        <w:rPr>
          <w:rFonts w:ascii="Arial" w:hAnsi="Arial" w:cs="Arial"/>
          <w:color w:val="FF0000"/>
          <w:sz w:val="22"/>
          <w:szCs w:val="22"/>
        </w:rPr>
        <w:t xml:space="preserve"> output</w:t>
      </w:r>
      <w:r w:rsidRPr="00522121">
        <w:rPr>
          <w:rFonts w:ascii="Arial" w:hAnsi="Arial" w:cs="Arial"/>
          <w:color w:val="FF0000"/>
          <w:sz w:val="22"/>
          <w:szCs w:val="22"/>
        </w:rPr>
        <w:t xml:space="preserve">: </w:t>
      </w:r>
    </w:p>
    <w:p w14:paraId="1D40B5E6" w14:textId="706D9F01" w:rsidR="00690636" w:rsidRPr="00C65183" w:rsidRDefault="00690636" w:rsidP="009C1AF9">
      <w:pPr>
        <w:pStyle w:val="NormalWeb"/>
        <w:spacing w:line="276" w:lineRule="auto"/>
        <w:ind w:firstLine="0"/>
        <w:jc w:val="both"/>
        <w:textAlignment w:val="baseline"/>
        <w:rPr>
          <w:color w:val="000000"/>
          <w:sz w:val="22"/>
          <w:szCs w:val="22"/>
        </w:rPr>
      </w:pPr>
      <w:r w:rsidRPr="00C65183">
        <w:rPr>
          <w:color w:val="000000"/>
          <w:sz w:val="22"/>
          <w:szCs w:val="22"/>
        </w:rPr>
        <w:t xml:space="preserve">Thomas's house manager and </w:t>
      </w:r>
      <w:r w:rsidR="00B459E1">
        <w:rPr>
          <w:color w:val="000000"/>
          <w:sz w:val="22"/>
          <w:szCs w:val="22"/>
        </w:rPr>
        <w:t>support worke</w:t>
      </w:r>
      <w:r w:rsidR="00D556AA">
        <w:rPr>
          <w:color w:val="000000"/>
          <w:sz w:val="22"/>
          <w:szCs w:val="22"/>
        </w:rPr>
        <w:t>r</w:t>
      </w:r>
      <w:r w:rsidR="00B459E1">
        <w:rPr>
          <w:color w:val="000000"/>
          <w:sz w:val="22"/>
          <w:szCs w:val="22"/>
        </w:rPr>
        <w:t>s</w:t>
      </w:r>
      <w:r w:rsidRPr="00C65183">
        <w:rPr>
          <w:color w:val="000000"/>
          <w:sz w:val="22"/>
          <w:szCs w:val="22"/>
        </w:rPr>
        <w:t xml:space="preserve"> have reported his noncompliance with all prescribed medications necessary to manage his health conditions. He requires 1:1 support to maintain his adherence. Thomas is prescribed the medications indicated in the following table. To aid in adherence, his pharmacist prepares these medications in a Webster-</w:t>
      </w:r>
      <w:proofErr w:type="spellStart"/>
      <w:r w:rsidRPr="00C65183">
        <w:rPr>
          <w:color w:val="000000"/>
          <w:sz w:val="22"/>
          <w:szCs w:val="22"/>
        </w:rPr>
        <w:t>pak.</w:t>
      </w:r>
      <w:proofErr w:type="spellEnd"/>
      <w:r w:rsidRPr="00C65183">
        <w:rPr>
          <w:color w:val="000000"/>
          <w:sz w:val="22"/>
          <w:szCs w:val="22"/>
        </w:rPr>
        <w:t xml:space="preserve"> Thomas expressed difficulty in recalling whether he has taken his medications as prescribed, and thus relies on this support and verbal prompting. Thomas receives a depot injection every two weeks, as mandated by a court order.</w:t>
      </w:r>
    </w:p>
    <w:tbl>
      <w:tblPr>
        <w:tblW w:w="9350" w:type="dxa"/>
        <w:tblCellMar>
          <w:top w:w="15" w:type="dxa"/>
          <w:left w:w="15" w:type="dxa"/>
          <w:bottom w:w="15" w:type="dxa"/>
          <w:right w:w="15" w:type="dxa"/>
        </w:tblCellMar>
        <w:tblLook w:val="04A0" w:firstRow="1" w:lastRow="0" w:firstColumn="1" w:lastColumn="0" w:noHBand="0" w:noVBand="1"/>
      </w:tblPr>
      <w:tblGrid>
        <w:gridCol w:w="1908"/>
        <w:gridCol w:w="3775"/>
        <w:gridCol w:w="3667"/>
      </w:tblGrid>
      <w:tr w:rsidR="00690636" w:rsidRPr="00C65183" w14:paraId="34F8D14A" w14:textId="77777777" w:rsidTr="003F69C1">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68EEF8D" w14:textId="77777777" w:rsidR="00690636" w:rsidRPr="00C65183" w:rsidRDefault="00690636" w:rsidP="00010607">
            <w:pPr>
              <w:pStyle w:val="NormalWeb"/>
              <w:spacing w:line="276" w:lineRule="auto"/>
            </w:pPr>
            <w:r w:rsidRPr="00C65183">
              <w:rPr>
                <w:b/>
                <w:bCs/>
                <w:color w:val="000000"/>
              </w:rPr>
              <w:lastRenderedPageBreak/>
              <w:t>Medication</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488DA80" w14:textId="77777777" w:rsidR="00690636" w:rsidRPr="00C65183" w:rsidRDefault="00690636" w:rsidP="00010607">
            <w:pPr>
              <w:pStyle w:val="NormalWeb"/>
              <w:spacing w:line="276" w:lineRule="auto"/>
            </w:pPr>
            <w:r w:rsidRPr="00C65183">
              <w:rPr>
                <w:b/>
                <w:bCs/>
                <w:color w:val="000000"/>
              </w:rPr>
              <w:t>Dosage</w:t>
            </w:r>
          </w:p>
        </w:tc>
        <w:tc>
          <w:tcPr>
            <w:tcW w:w="3667"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1333804" w14:textId="77777777" w:rsidR="00690636" w:rsidRPr="00C65183" w:rsidRDefault="00690636" w:rsidP="00010607">
            <w:pPr>
              <w:pStyle w:val="NormalWeb"/>
              <w:spacing w:line="276" w:lineRule="auto"/>
            </w:pPr>
            <w:r w:rsidRPr="00C65183">
              <w:rPr>
                <w:b/>
                <w:bCs/>
                <w:color w:val="000000"/>
              </w:rPr>
              <w:t>Use</w:t>
            </w:r>
          </w:p>
        </w:tc>
      </w:tr>
      <w:tr w:rsidR="00690636" w:rsidRPr="00C65183" w14:paraId="2260C173" w14:textId="77777777" w:rsidTr="003F69C1">
        <w:trPr>
          <w:trHeight w:val="35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881C392" w14:textId="77777777" w:rsidR="00690636" w:rsidRPr="00C65183" w:rsidRDefault="00690636" w:rsidP="00010607">
            <w:pPr>
              <w:pStyle w:val="NormalWeb"/>
              <w:spacing w:line="276" w:lineRule="auto"/>
              <w:rPr>
                <w:sz w:val="22"/>
                <w:szCs w:val="22"/>
              </w:rPr>
            </w:pPr>
            <w:r w:rsidRPr="00C65183">
              <w:rPr>
                <w:color w:val="000000"/>
                <w:sz w:val="22"/>
                <w:szCs w:val="22"/>
                <w:shd w:val="clear" w:color="auto" w:fill="FFFFFF"/>
              </w:rPr>
              <w:t>Mirtazapine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538A104" w14:textId="77777777" w:rsidR="00690636" w:rsidRPr="00C65183" w:rsidRDefault="00690636" w:rsidP="00010607">
            <w:pPr>
              <w:pStyle w:val="NormalWeb"/>
              <w:spacing w:line="276" w:lineRule="auto"/>
              <w:rPr>
                <w:sz w:val="22"/>
                <w:szCs w:val="22"/>
              </w:rPr>
            </w:pPr>
            <w:r w:rsidRPr="00C65183">
              <w:rPr>
                <w:color w:val="000000"/>
                <w:sz w:val="22"/>
                <w:szCs w:val="22"/>
              </w:rPr>
              <w:t>45 mg per night</w:t>
            </w:r>
          </w:p>
        </w:tc>
        <w:tc>
          <w:tcPr>
            <w:tcW w:w="36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885DC49" w14:textId="77777777" w:rsidR="00690636" w:rsidRPr="00C65183" w:rsidRDefault="00690636" w:rsidP="00010607">
            <w:pPr>
              <w:pStyle w:val="NormalWeb"/>
              <w:spacing w:line="276" w:lineRule="auto"/>
              <w:rPr>
                <w:sz w:val="22"/>
                <w:szCs w:val="22"/>
              </w:rPr>
            </w:pPr>
            <w:r w:rsidRPr="00C65183">
              <w:rPr>
                <w:color w:val="000000"/>
                <w:sz w:val="22"/>
                <w:szCs w:val="22"/>
              </w:rPr>
              <w:t>Treatment of depression</w:t>
            </w:r>
          </w:p>
        </w:tc>
      </w:tr>
      <w:tr w:rsidR="00690636" w:rsidRPr="00C65183" w14:paraId="0927964B" w14:textId="77777777" w:rsidTr="003F69C1">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4EA25F3" w14:textId="77777777" w:rsidR="00690636" w:rsidRPr="00C65183" w:rsidRDefault="00690636" w:rsidP="00010607">
            <w:pPr>
              <w:pStyle w:val="NormalWeb"/>
              <w:spacing w:line="276" w:lineRule="auto"/>
              <w:rPr>
                <w:sz w:val="22"/>
                <w:szCs w:val="22"/>
              </w:rPr>
            </w:pPr>
            <w:r w:rsidRPr="00C65183">
              <w:rPr>
                <w:color w:val="000000"/>
                <w:sz w:val="22"/>
                <w:szCs w:val="22"/>
                <w:shd w:val="clear" w:color="auto" w:fill="FFFFFF"/>
              </w:rPr>
              <w:t>Pregabalin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5BEDEED" w14:textId="77777777" w:rsidR="00690636" w:rsidRPr="00C65183" w:rsidRDefault="00690636" w:rsidP="00010607">
            <w:pPr>
              <w:pStyle w:val="NormalWeb"/>
              <w:spacing w:line="276" w:lineRule="auto"/>
              <w:rPr>
                <w:sz w:val="22"/>
                <w:szCs w:val="22"/>
              </w:rPr>
            </w:pPr>
            <w:r w:rsidRPr="00C65183">
              <w:rPr>
                <w:color w:val="000000"/>
                <w:sz w:val="22"/>
                <w:szCs w:val="22"/>
              </w:rPr>
              <w:t>150 mg, twice per day</w:t>
            </w:r>
          </w:p>
        </w:tc>
        <w:tc>
          <w:tcPr>
            <w:tcW w:w="36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67B097C" w14:textId="77777777" w:rsidR="00690636" w:rsidRPr="00C65183" w:rsidRDefault="00690636" w:rsidP="00010607">
            <w:pPr>
              <w:pStyle w:val="NormalWeb"/>
              <w:spacing w:line="276" w:lineRule="auto"/>
              <w:rPr>
                <w:sz w:val="22"/>
                <w:szCs w:val="22"/>
              </w:rPr>
            </w:pPr>
            <w:r w:rsidRPr="00C65183">
              <w:rPr>
                <w:color w:val="000000"/>
                <w:sz w:val="22"/>
                <w:szCs w:val="22"/>
              </w:rPr>
              <w:t>Treatment of anxiety</w:t>
            </w:r>
          </w:p>
        </w:tc>
      </w:tr>
      <w:tr w:rsidR="00690636" w:rsidRPr="00C65183" w14:paraId="0ED23146" w14:textId="77777777" w:rsidTr="003F69C1">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EBD7038" w14:textId="77777777" w:rsidR="00690636" w:rsidRPr="00C65183" w:rsidRDefault="00690636" w:rsidP="00010607">
            <w:pPr>
              <w:pStyle w:val="NormalWeb"/>
              <w:spacing w:line="276" w:lineRule="auto"/>
              <w:rPr>
                <w:sz w:val="22"/>
                <w:szCs w:val="22"/>
              </w:rPr>
            </w:pPr>
            <w:r w:rsidRPr="00C65183">
              <w:rPr>
                <w:color w:val="000000"/>
                <w:sz w:val="22"/>
                <w:szCs w:val="22"/>
                <w:shd w:val="clear" w:color="auto" w:fill="FFFFFF"/>
              </w:rPr>
              <w:t>Depo injection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486FE4B" w14:textId="77777777" w:rsidR="00690636" w:rsidRPr="00C65183" w:rsidRDefault="00690636" w:rsidP="00010607">
            <w:pPr>
              <w:pStyle w:val="NormalWeb"/>
              <w:spacing w:line="276" w:lineRule="auto"/>
              <w:rPr>
                <w:sz w:val="22"/>
                <w:szCs w:val="22"/>
              </w:rPr>
            </w:pPr>
            <w:r w:rsidRPr="00C65183">
              <w:rPr>
                <w:color w:val="000000"/>
                <w:sz w:val="22"/>
                <w:szCs w:val="22"/>
              </w:rPr>
              <w:t>Dosage unknown, every two weeks</w:t>
            </w:r>
          </w:p>
        </w:tc>
        <w:tc>
          <w:tcPr>
            <w:tcW w:w="36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9D656F1" w14:textId="77777777" w:rsidR="00690636" w:rsidRPr="00C65183" w:rsidRDefault="00690636" w:rsidP="00010607">
            <w:pPr>
              <w:pStyle w:val="NormalWeb"/>
              <w:spacing w:line="276" w:lineRule="auto"/>
              <w:rPr>
                <w:sz w:val="22"/>
                <w:szCs w:val="22"/>
              </w:rPr>
            </w:pPr>
            <w:r w:rsidRPr="00C65183">
              <w:rPr>
                <w:color w:val="000000"/>
                <w:sz w:val="22"/>
                <w:szCs w:val="22"/>
              </w:rPr>
              <w:t>Antipsychotic medication </w:t>
            </w:r>
          </w:p>
        </w:tc>
      </w:tr>
    </w:tbl>
    <w:p w14:paraId="56052B66" w14:textId="77777777" w:rsidR="00690636" w:rsidRPr="00C65183" w:rsidRDefault="00690636" w:rsidP="009C1AF9">
      <w:pPr>
        <w:pStyle w:val="Heading1"/>
      </w:pPr>
      <w:bookmarkStart w:id="12" w:name="_Toc197963245"/>
      <w:r w:rsidRPr="00C65183">
        <w:t>Environment</w:t>
      </w:r>
      <w:bookmarkEnd w:id="12"/>
    </w:p>
    <w:p w14:paraId="152C72BB" w14:textId="6A17C2E8" w:rsidR="00690636" w:rsidRPr="000A14B3" w:rsidRDefault="00B459E1" w:rsidP="000A14B3">
      <w:pPr>
        <w:pStyle w:val="Heading4"/>
        <w:spacing w:before="0" w:after="40" w:line="276" w:lineRule="auto"/>
        <w:ind w:firstLine="0"/>
        <w:rPr>
          <w:b w:val="0"/>
          <w:bCs w:val="0"/>
          <w:i w:val="0"/>
          <w:iCs w:val="0"/>
          <w:color w:val="000000"/>
          <w:sz w:val="22"/>
          <w:szCs w:val="22"/>
        </w:rPr>
      </w:pPr>
      <w:r w:rsidRPr="00B459E1">
        <w:rPr>
          <w:b w:val="0"/>
          <w:bCs w:val="0"/>
          <w:i w:val="0"/>
          <w:iCs w:val="0"/>
          <w:sz w:val="22"/>
          <w:szCs w:val="22"/>
        </w:rPr>
        <w:t xml:space="preserve">The following sections describe the environmental factors impacting the client’s function. These include social history, </w:t>
      </w:r>
      <w:r w:rsidRPr="00B459E1">
        <w:rPr>
          <w:b w:val="0"/>
          <w:bCs w:val="0"/>
          <w:i w:val="0"/>
          <w:iCs w:val="0"/>
          <w:color w:val="000000"/>
          <w:sz w:val="22"/>
          <w:szCs w:val="22"/>
        </w:rPr>
        <w:t>LGBTQI cultural considerations</w:t>
      </w:r>
      <w:r w:rsidR="00010607">
        <w:rPr>
          <w:b w:val="0"/>
          <w:bCs w:val="0"/>
          <w:i w:val="0"/>
          <w:iCs w:val="0"/>
          <w:color w:val="000000"/>
          <w:sz w:val="22"/>
          <w:szCs w:val="22"/>
        </w:rPr>
        <w:t xml:space="preserve">, education and employment history, </w:t>
      </w:r>
      <w:r w:rsidR="000A14B3">
        <w:rPr>
          <w:b w:val="0"/>
          <w:bCs w:val="0"/>
          <w:i w:val="0"/>
          <w:iCs w:val="0"/>
          <w:color w:val="000000"/>
          <w:sz w:val="22"/>
          <w:szCs w:val="22"/>
        </w:rPr>
        <w:t>housing and living environment.</w:t>
      </w:r>
    </w:p>
    <w:p w14:paraId="4E3438A0" w14:textId="77777777" w:rsidR="00F541BA" w:rsidRDefault="00F541BA" w:rsidP="00D556AA">
      <w:pPr>
        <w:pStyle w:val="NormalWeb"/>
        <w:spacing w:line="276" w:lineRule="auto"/>
        <w:ind w:firstLine="0"/>
        <w:textAlignment w:val="baseline"/>
        <w:rPr>
          <w:rFonts w:ascii="Arial" w:hAnsi="Arial" w:cs="Arial"/>
          <w:color w:val="FF0000"/>
          <w:sz w:val="22"/>
          <w:szCs w:val="22"/>
        </w:rPr>
      </w:pPr>
    </w:p>
    <w:p w14:paraId="3A955B54" w14:textId="47A2DE3A" w:rsidR="00B459E1" w:rsidRPr="00D556AA" w:rsidRDefault="00B459E1" w:rsidP="00D556AA">
      <w:pPr>
        <w:pStyle w:val="NormalWeb"/>
        <w:spacing w:line="276" w:lineRule="auto"/>
        <w:ind w:firstLine="0"/>
        <w:textAlignment w:val="baseline"/>
        <w:rPr>
          <w:rFonts w:ascii="Arial" w:hAnsi="Arial" w:cs="Arial"/>
          <w:color w:val="FF0000"/>
          <w:sz w:val="22"/>
          <w:szCs w:val="22"/>
        </w:rPr>
      </w:pPr>
      <w:r w:rsidRPr="00522121">
        <w:rPr>
          <w:rFonts w:ascii="Arial" w:hAnsi="Arial" w:cs="Arial"/>
          <w:color w:val="FF0000"/>
          <w:sz w:val="22"/>
          <w:szCs w:val="22"/>
        </w:rPr>
        <w:t>During your functional assessment, use the following prompts as applicable to speed up your clinical note taking:</w:t>
      </w:r>
    </w:p>
    <w:p w14:paraId="653A3684"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History of trauma</w:t>
      </w:r>
    </w:p>
    <w:p w14:paraId="054A43D8"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History of environmental instability</w:t>
      </w:r>
      <w:r>
        <w:rPr>
          <w:color w:val="000000"/>
          <w:sz w:val="22"/>
          <w:szCs w:val="22"/>
        </w:rPr>
        <w:t xml:space="preserve">  </w:t>
      </w:r>
    </w:p>
    <w:p w14:paraId="0D195970"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History of homelessness</w:t>
      </w:r>
    </w:p>
    <w:p w14:paraId="2088D85C"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 xml:space="preserve">History of court-ordered </w:t>
      </w:r>
      <w:proofErr w:type="spellStart"/>
      <w:r w:rsidRPr="00C65183">
        <w:rPr>
          <w:color w:val="000000"/>
          <w:sz w:val="22"/>
          <w:szCs w:val="22"/>
        </w:rPr>
        <w:t>detention</w:t>
      </w:r>
      <w:r>
        <w:rPr>
          <w:color w:val="000000"/>
          <w:sz w:val="22"/>
          <w:szCs w:val="22"/>
        </w:rPr>
        <w:t>f</w:t>
      </w:r>
      <w:proofErr w:type="spellEnd"/>
    </w:p>
    <w:p w14:paraId="3CE0FD84"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History of incident reports at current accommodation</w:t>
      </w:r>
    </w:p>
    <w:p w14:paraId="1E6A7E5B"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Under guardianship of state due to lack of capacity</w:t>
      </w:r>
    </w:p>
    <w:p w14:paraId="767E34E2"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Under protection of Child Safety Services </w:t>
      </w:r>
    </w:p>
    <w:p w14:paraId="62BFBB69"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Cultural and linguistic diversity, religious considerations, dietary restrictions, preferences for same-sex healthcare providers, or specific practices related to personal care or daily routines</w:t>
      </w:r>
    </w:p>
    <w:p w14:paraId="708587FA"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Complex environment, other family or household members with a disability, carer burnout</w:t>
      </w:r>
    </w:p>
    <w:p w14:paraId="4DBE840C" w14:textId="77777777" w:rsidR="00690636" w:rsidRPr="00C65183"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Vulnerable to social exploitation</w:t>
      </w:r>
    </w:p>
    <w:p w14:paraId="20DC8E83" w14:textId="77777777" w:rsidR="00690636" w:rsidRDefault="00690636" w:rsidP="000C13B6">
      <w:pPr>
        <w:pStyle w:val="NormalWeb"/>
        <w:numPr>
          <w:ilvl w:val="0"/>
          <w:numId w:val="12"/>
        </w:numPr>
        <w:spacing w:line="276" w:lineRule="auto"/>
        <w:textAlignment w:val="baseline"/>
        <w:rPr>
          <w:color w:val="000000"/>
          <w:sz w:val="22"/>
          <w:szCs w:val="22"/>
        </w:rPr>
      </w:pPr>
      <w:r w:rsidRPr="00C65183">
        <w:rPr>
          <w:color w:val="000000"/>
          <w:sz w:val="22"/>
          <w:szCs w:val="22"/>
        </w:rPr>
        <w:t>Vulnerable to financial exploitation</w:t>
      </w:r>
    </w:p>
    <w:p w14:paraId="4853FC60" w14:textId="77777777" w:rsidR="00690636" w:rsidRDefault="00690636" w:rsidP="00690636">
      <w:pPr>
        <w:pStyle w:val="NormalWeb"/>
        <w:ind w:left="720"/>
        <w:textAlignment w:val="baseline"/>
        <w:rPr>
          <w:color w:val="000000"/>
          <w:sz w:val="22"/>
          <w:szCs w:val="22"/>
        </w:rPr>
      </w:pPr>
    </w:p>
    <w:p w14:paraId="5905BEF9" w14:textId="53D494CA" w:rsidR="00690636" w:rsidRPr="006D54AA" w:rsidRDefault="00690636" w:rsidP="00D556AA">
      <w:pPr>
        <w:ind w:firstLine="0"/>
        <w:rPr>
          <w:rFonts w:ascii="Arial" w:hAnsi="Arial" w:cs="Arial"/>
          <w:color w:val="FF0000"/>
          <w:sz w:val="22"/>
          <w:szCs w:val="22"/>
        </w:rPr>
      </w:pPr>
      <w:r w:rsidRPr="006D54AA">
        <w:rPr>
          <w:rFonts w:ascii="Arial" w:hAnsi="Arial" w:cs="Arial"/>
          <w:color w:val="FF0000"/>
          <w:sz w:val="22"/>
          <w:szCs w:val="22"/>
        </w:rPr>
        <w:t>Section example</w:t>
      </w:r>
      <w:r w:rsidR="00010607">
        <w:rPr>
          <w:rFonts w:ascii="Arial" w:hAnsi="Arial" w:cs="Arial"/>
          <w:color w:val="FF0000"/>
          <w:sz w:val="22"/>
          <w:szCs w:val="22"/>
        </w:rPr>
        <w:t xml:space="preserve"> output</w:t>
      </w:r>
      <w:r w:rsidRPr="006D54AA">
        <w:rPr>
          <w:rFonts w:ascii="Arial" w:hAnsi="Arial" w:cs="Arial"/>
          <w:color w:val="FF0000"/>
          <w:sz w:val="22"/>
          <w:szCs w:val="22"/>
        </w:rPr>
        <w:t xml:space="preserve">: </w:t>
      </w:r>
    </w:p>
    <w:p w14:paraId="545579C5" w14:textId="3FC93019" w:rsidR="00690636" w:rsidRPr="00B459E1" w:rsidRDefault="00690636" w:rsidP="00DF2680">
      <w:pPr>
        <w:pStyle w:val="Heading2"/>
      </w:pPr>
      <w:bookmarkStart w:id="13" w:name="_Toc197963246"/>
      <w:r w:rsidRPr="00B459E1">
        <w:t>LGBTQI cultural considerations</w:t>
      </w:r>
      <w:bookmarkEnd w:id="13"/>
    </w:p>
    <w:p w14:paraId="5E816F21" w14:textId="0A003B59" w:rsidR="00690636" w:rsidRPr="00522121" w:rsidRDefault="00690636" w:rsidP="00010607">
      <w:pPr>
        <w:pStyle w:val="NormalWeb"/>
        <w:spacing w:after="120" w:line="276" w:lineRule="auto"/>
        <w:ind w:firstLine="0"/>
        <w:jc w:val="both"/>
        <w:textAlignment w:val="baseline"/>
        <w:rPr>
          <w:color w:val="000000"/>
          <w:sz w:val="22"/>
          <w:szCs w:val="22"/>
        </w:rPr>
      </w:pPr>
      <w:r w:rsidRPr="00522121">
        <w:rPr>
          <w:color w:val="000000"/>
          <w:sz w:val="22"/>
          <w:szCs w:val="22"/>
        </w:rPr>
        <w:t xml:space="preserve">Belinda's complex psychosocial disabilities, encompassing a history of trauma, environmental instability, and considerations related to LGBTQI cultural factors, can be attributed to a combination of genetic predisposition and various environmental influences. Belinda has endured several early childhood traumas, including sexual </w:t>
      </w:r>
      <w:r>
        <w:rPr>
          <w:color w:val="000000"/>
          <w:sz w:val="22"/>
          <w:szCs w:val="22"/>
        </w:rPr>
        <w:t>assault</w:t>
      </w:r>
      <w:r w:rsidRPr="00522121">
        <w:rPr>
          <w:color w:val="000000"/>
          <w:sz w:val="22"/>
          <w:szCs w:val="22"/>
        </w:rPr>
        <w:t xml:space="preserve"> by her uncle. Furthermore, Belinda grew up in an unstable environment, with her mother having substance abuse disorder and her father leaving the family when she was eight years old. These adverse experiences led Belinda to leave home at the age of 17, leading to a period of homelessness. Around this time, Belinda experienced her first psychiatric </w:t>
      </w:r>
      <w:proofErr w:type="spellStart"/>
      <w:r w:rsidRPr="00522121">
        <w:rPr>
          <w:color w:val="000000"/>
          <w:sz w:val="22"/>
          <w:szCs w:val="22"/>
        </w:rPr>
        <w:t>hospitali</w:t>
      </w:r>
      <w:r>
        <w:rPr>
          <w:color w:val="000000"/>
          <w:sz w:val="22"/>
          <w:szCs w:val="22"/>
        </w:rPr>
        <w:t>s</w:t>
      </w:r>
      <w:r w:rsidRPr="00522121">
        <w:rPr>
          <w:color w:val="000000"/>
          <w:sz w:val="22"/>
          <w:szCs w:val="22"/>
        </w:rPr>
        <w:t>ation</w:t>
      </w:r>
      <w:proofErr w:type="spellEnd"/>
      <w:r w:rsidRPr="00522121">
        <w:rPr>
          <w:color w:val="000000"/>
          <w:sz w:val="22"/>
          <w:szCs w:val="22"/>
        </w:rPr>
        <w:t xml:space="preserve"> due to a suicide attempt. It is important to acknowledge the profound impact that these traumatic events and unstable upbringing have had on Belinda's mental health.</w:t>
      </w:r>
    </w:p>
    <w:p w14:paraId="25B25A32" w14:textId="53B48A82" w:rsidR="00010607" w:rsidRPr="00010607" w:rsidRDefault="00690636" w:rsidP="00010607">
      <w:pPr>
        <w:pStyle w:val="NormalWeb"/>
        <w:spacing w:line="276" w:lineRule="auto"/>
        <w:ind w:firstLine="0"/>
        <w:jc w:val="both"/>
        <w:textAlignment w:val="baseline"/>
        <w:rPr>
          <w:color w:val="000000"/>
          <w:sz w:val="22"/>
          <w:szCs w:val="22"/>
        </w:rPr>
      </w:pPr>
      <w:r w:rsidRPr="00522121">
        <w:rPr>
          <w:color w:val="000000"/>
          <w:sz w:val="22"/>
          <w:szCs w:val="22"/>
        </w:rPr>
        <w:lastRenderedPageBreak/>
        <w:t>Additionally, Belinda has shared her involvement in a long-term relationship with a same-sex partner. The breakdown of this relationship significantly affected Belinda's mental health. Belinda's mental health struggles and the consequent need for enhanced support were further compounded by a period of financial hardship. Due to her limited capacity for sheltered work, she face</w:t>
      </w:r>
      <w:r w:rsidR="00B459E1">
        <w:rPr>
          <w:color w:val="000000"/>
          <w:sz w:val="22"/>
          <w:szCs w:val="22"/>
        </w:rPr>
        <w:t>s</w:t>
      </w:r>
      <w:r w:rsidRPr="00522121">
        <w:rPr>
          <w:color w:val="000000"/>
          <w:sz w:val="22"/>
          <w:szCs w:val="22"/>
        </w:rPr>
        <w:t xml:space="preserve"> challenges in maintaining financial stability.</w:t>
      </w:r>
      <w:r>
        <w:rPr>
          <w:color w:val="000000"/>
          <w:sz w:val="22"/>
          <w:szCs w:val="22"/>
        </w:rPr>
        <w:t xml:space="preserve"> Belinda’s complex history of trauma and worsening mental health </w:t>
      </w:r>
      <w:r w:rsidR="00010607">
        <w:rPr>
          <w:color w:val="000000"/>
          <w:sz w:val="22"/>
          <w:szCs w:val="22"/>
        </w:rPr>
        <w:t>impacting her function suggests</w:t>
      </w:r>
      <w:r>
        <w:rPr>
          <w:color w:val="000000"/>
          <w:sz w:val="22"/>
          <w:szCs w:val="22"/>
        </w:rPr>
        <w:t xml:space="preserve"> immediate (or ongoing) psychiatry and psychology intervention</w:t>
      </w:r>
      <w:r w:rsidR="00010607">
        <w:rPr>
          <w:color w:val="000000"/>
          <w:sz w:val="22"/>
          <w:szCs w:val="22"/>
        </w:rPr>
        <w:t xml:space="preserve"> is recommended</w:t>
      </w:r>
      <w:r>
        <w:rPr>
          <w:color w:val="000000"/>
          <w:sz w:val="22"/>
          <w:szCs w:val="22"/>
        </w:rPr>
        <w:t xml:space="preserve">. </w:t>
      </w:r>
    </w:p>
    <w:p w14:paraId="6B2AB74D" w14:textId="3E1AD035" w:rsidR="00690636" w:rsidRPr="00010607" w:rsidRDefault="00690636" w:rsidP="00DF2680">
      <w:pPr>
        <w:pStyle w:val="Heading2"/>
      </w:pPr>
      <w:bookmarkStart w:id="14" w:name="_Toc197963247"/>
      <w:r w:rsidRPr="00010607">
        <w:t xml:space="preserve">Education &amp; </w:t>
      </w:r>
      <w:r w:rsidR="00010607">
        <w:t>e</w:t>
      </w:r>
      <w:r w:rsidRPr="00010607">
        <w:t xml:space="preserve">mployment </w:t>
      </w:r>
      <w:r w:rsidR="00010607">
        <w:t>h</w:t>
      </w:r>
      <w:r w:rsidRPr="00010607">
        <w:t>istory</w:t>
      </w:r>
      <w:bookmarkEnd w:id="14"/>
    </w:p>
    <w:p w14:paraId="60C705FF" w14:textId="77777777" w:rsidR="00690636" w:rsidRPr="006D54AA" w:rsidRDefault="00690636" w:rsidP="00D556AA">
      <w:pPr>
        <w:pStyle w:val="NormalWeb"/>
        <w:spacing w:line="276" w:lineRule="auto"/>
        <w:ind w:firstLine="0"/>
        <w:textAlignment w:val="baseline"/>
        <w:rPr>
          <w:rFonts w:ascii="Arial" w:hAnsi="Arial" w:cs="Arial"/>
          <w:color w:val="FF0000"/>
          <w:sz w:val="22"/>
          <w:szCs w:val="22"/>
        </w:rPr>
      </w:pPr>
      <w:r w:rsidRPr="006D54AA">
        <w:rPr>
          <w:rFonts w:ascii="Arial" w:hAnsi="Arial" w:cs="Arial"/>
          <w:color w:val="FF0000"/>
          <w:sz w:val="22"/>
          <w:szCs w:val="22"/>
        </w:rPr>
        <w:t>During your functional assessment, use the following prompts as applicable to speed up your clinical note taking:</w:t>
      </w:r>
    </w:p>
    <w:p w14:paraId="4E3DFFBF" w14:textId="77777777" w:rsidR="00690636" w:rsidRPr="00C65183" w:rsidRDefault="00690636" w:rsidP="000C13B6">
      <w:pPr>
        <w:pStyle w:val="NormalWeb"/>
        <w:numPr>
          <w:ilvl w:val="0"/>
          <w:numId w:val="43"/>
        </w:numPr>
        <w:spacing w:before="240" w:line="276" w:lineRule="auto"/>
        <w:jc w:val="both"/>
        <w:rPr>
          <w:color w:val="000000"/>
          <w:sz w:val="22"/>
          <w:szCs w:val="22"/>
        </w:rPr>
      </w:pPr>
      <w:r w:rsidRPr="00C65183">
        <w:rPr>
          <w:color w:val="000000"/>
          <w:sz w:val="22"/>
          <w:szCs w:val="22"/>
        </w:rPr>
        <w:t>Level of schooling achieved</w:t>
      </w:r>
    </w:p>
    <w:p w14:paraId="3B8922BF" w14:textId="77777777" w:rsidR="00690636" w:rsidRPr="00C65183" w:rsidRDefault="00690636" w:rsidP="000C13B6">
      <w:pPr>
        <w:pStyle w:val="NormalWeb"/>
        <w:numPr>
          <w:ilvl w:val="0"/>
          <w:numId w:val="43"/>
        </w:numPr>
        <w:spacing w:line="276" w:lineRule="auto"/>
        <w:jc w:val="both"/>
        <w:rPr>
          <w:color w:val="000000"/>
          <w:sz w:val="22"/>
          <w:szCs w:val="22"/>
        </w:rPr>
      </w:pPr>
      <w:r w:rsidRPr="00C65183">
        <w:rPr>
          <w:color w:val="000000"/>
          <w:sz w:val="22"/>
          <w:szCs w:val="22"/>
        </w:rPr>
        <w:t>Modified curriculum</w:t>
      </w:r>
    </w:p>
    <w:p w14:paraId="1706C37E" w14:textId="77777777" w:rsidR="00690636" w:rsidRPr="00C65183" w:rsidRDefault="00690636" w:rsidP="000C13B6">
      <w:pPr>
        <w:pStyle w:val="NormalWeb"/>
        <w:numPr>
          <w:ilvl w:val="0"/>
          <w:numId w:val="43"/>
        </w:numPr>
        <w:spacing w:line="276" w:lineRule="auto"/>
        <w:jc w:val="both"/>
        <w:rPr>
          <w:color w:val="000000"/>
          <w:sz w:val="22"/>
          <w:szCs w:val="22"/>
        </w:rPr>
      </w:pPr>
      <w:r w:rsidRPr="00C65183">
        <w:rPr>
          <w:color w:val="000000"/>
          <w:sz w:val="22"/>
          <w:szCs w:val="22"/>
        </w:rPr>
        <w:t>Profession</w:t>
      </w:r>
    </w:p>
    <w:p w14:paraId="798684E6" w14:textId="77777777" w:rsidR="00690636" w:rsidRPr="00C65183" w:rsidRDefault="00690636" w:rsidP="000C13B6">
      <w:pPr>
        <w:pStyle w:val="NormalWeb"/>
        <w:numPr>
          <w:ilvl w:val="0"/>
          <w:numId w:val="43"/>
        </w:numPr>
        <w:spacing w:line="276" w:lineRule="auto"/>
        <w:jc w:val="both"/>
        <w:rPr>
          <w:color w:val="000000"/>
          <w:sz w:val="22"/>
          <w:szCs w:val="22"/>
        </w:rPr>
      </w:pPr>
      <w:r w:rsidRPr="00C65183">
        <w:rPr>
          <w:color w:val="000000"/>
          <w:sz w:val="22"/>
          <w:szCs w:val="22"/>
        </w:rPr>
        <w:t>Significant amount of time required for morning routine</w:t>
      </w:r>
    </w:p>
    <w:p w14:paraId="38A55A60" w14:textId="77777777" w:rsidR="00690636" w:rsidRPr="00C65183" w:rsidRDefault="00690636" w:rsidP="000C13B6">
      <w:pPr>
        <w:pStyle w:val="NormalWeb"/>
        <w:numPr>
          <w:ilvl w:val="0"/>
          <w:numId w:val="43"/>
        </w:numPr>
        <w:spacing w:line="276" w:lineRule="auto"/>
        <w:jc w:val="both"/>
        <w:rPr>
          <w:color w:val="000000"/>
          <w:sz w:val="22"/>
          <w:szCs w:val="22"/>
        </w:rPr>
      </w:pPr>
      <w:r w:rsidRPr="00C65183">
        <w:rPr>
          <w:color w:val="000000"/>
          <w:sz w:val="22"/>
          <w:szCs w:val="22"/>
        </w:rPr>
        <w:t>Significant amount of time required for evening routine</w:t>
      </w:r>
    </w:p>
    <w:p w14:paraId="3A88E13A" w14:textId="77777777" w:rsidR="00690636" w:rsidRDefault="00690636" w:rsidP="00010607">
      <w:pPr>
        <w:pStyle w:val="NormalWeb"/>
        <w:spacing w:line="276" w:lineRule="auto"/>
        <w:jc w:val="both"/>
        <w:rPr>
          <w:color w:val="000000"/>
          <w:sz w:val="22"/>
          <w:szCs w:val="22"/>
        </w:rPr>
      </w:pPr>
    </w:p>
    <w:p w14:paraId="788578AC" w14:textId="5820FCF1" w:rsidR="00690636" w:rsidRPr="00D556AA" w:rsidRDefault="00690636" w:rsidP="00D556AA">
      <w:pPr>
        <w:spacing w:line="276" w:lineRule="auto"/>
        <w:ind w:firstLine="0"/>
        <w:rPr>
          <w:rFonts w:ascii="Arial" w:hAnsi="Arial" w:cs="Arial"/>
          <w:color w:val="FF0000"/>
          <w:sz w:val="22"/>
          <w:szCs w:val="22"/>
        </w:rPr>
      </w:pPr>
      <w:r w:rsidRPr="006D54AA">
        <w:rPr>
          <w:rFonts w:ascii="Arial" w:hAnsi="Arial" w:cs="Arial"/>
          <w:color w:val="FF0000"/>
          <w:sz w:val="22"/>
          <w:szCs w:val="22"/>
        </w:rPr>
        <w:t>Section example</w:t>
      </w:r>
      <w:r w:rsidR="00010607">
        <w:rPr>
          <w:rFonts w:ascii="Arial" w:hAnsi="Arial" w:cs="Arial"/>
          <w:color w:val="FF0000"/>
          <w:sz w:val="22"/>
          <w:szCs w:val="22"/>
        </w:rPr>
        <w:t xml:space="preserve"> output</w:t>
      </w:r>
      <w:r w:rsidRPr="006D54AA">
        <w:rPr>
          <w:rFonts w:ascii="Arial" w:hAnsi="Arial" w:cs="Arial"/>
          <w:color w:val="FF0000"/>
          <w:sz w:val="22"/>
          <w:szCs w:val="22"/>
        </w:rPr>
        <w:t xml:space="preserve">: </w:t>
      </w:r>
    </w:p>
    <w:p w14:paraId="6CEA4D56" w14:textId="45040A10" w:rsidR="00690636" w:rsidRPr="00C65183" w:rsidRDefault="00690636" w:rsidP="000A14B3">
      <w:pPr>
        <w:pStyle w:val="NormalWeb"/>
        <w:spacing w:line="276" w:lineRule="auto"/>
        <w:ind w:firstLine="0"/>
        <w:jc w:val="both"/>
        <w:textAlignment w:val="baseline"/>
        <w:rPr>
          <w:color w:val="000000"/>
          <w:sz w:val="22"/>
          <w:szCs w:val="22"/>
        </w:rPr>
      </w:pPr>
      <w:r w:rsidRPr="006D54AA">
        <w:rPr>
          <w:color w:val="000000"/>
          <w:sz w:val="22"/>
          <w:szCs w:val="22"/>
        </w:rPr>
        <w:t xml:space="preserve">Sarah received a Master of Business Administration after completing her postsecondary education. Prior to the onset of her disability in 2005, Sarah was the Director of Marketing for a large corporation. Due to her intelligence and work ethic, she had </w:t>
      </w:r>
      <w:r w:rsidR="00010607" w:rsidRPr="006D54AA">
        <w:rPr>
          <w:color w:val="000000"/>
          <w:sz w:val="22"/>
          <w:szCs w:val="22"/>
        </w:rPr>
        <w:t>a remarkably successful</w:t>
      </w:r>
      <w:r w:rsidRPr="006D54AA">
        <w:rPr>
          <w:color w:val="000000"/>
          <w:sz w:val="22"/>
          <w:szCs w:val="22"/>
        </w:rPr>
        <w:t xml:space="preserve"> professional history. She has been receiving a disability support pension since 2005 and is unable to </w:t>
      </w:r>
      <w:r w:rsidR="00010607">
        <w:rPr>
          <w:color w:val="000000"/>
          <w:sz w:val="22"/>
          <w:szCs w:val="22"/>
        </w:rPr>
        <w:t>engage in</w:t>
      </w:r>
      <w:r w:rsidRPr="006D54AA">
        <w:rPr>
          <w:color w:val="000000"/>
          <w:sz w:val="22"/>
          <w:szCs w:val="22"/>
        </w:rPr>
        <w:t xml:space="preserve"> sheltered employment</w:t>
      </w:r>
      <w:r w:rsidR="00010607">
        <w:rPr>
          <w:color w:val="000000"/>
          <w:sz w:val="22"/>
          <w:szCs w:val="22"/>
        </w:rPr>
        <w:t xml:space="preserve"> since the onset of her disability</w:t>
      </w:r>
      <w:r w:rsidRPr="006D54AA">
        <w:rPr>
          <w:color w:val="000000"/>
          <w:sz w:val="22"/>
          <w:szCs w:val="22"/>
        </w:rPr>
        <w:t>. Sarah reported extreme distress from being incapable of continuing her professional role and engaging in activities that previously gave her great satisfaction.</w:t>
      </w:r>
    </w:p>
    <w:p w14:paraId="73A5CC2F" w14:textId="77777777" w:rsidR="00690636" w:rsidRPr="00010607" w:rsidRDefault="00690636" w:rsidP="00DF2680">
      <w:pPr>
        <w:pStyle w:val="Heading2"/>
      </w:pPr>
      <w:bookmarkStart w:id="15" w:name="_Toc197963248"/>
      <w:r w:rsidRPr="00010607">
        <w:t>Housing and living environment</w:t>
      </w:r>
      <w:bookmarkEnd w:id="15"/>
    </w:p>
    <w:p w14:paraId="3A970F4D" w14:textId="77777777" w:rsidR="00690636" w:rsidRPr="006D54AA" w:rsidRDefault="00690636" w:rsidP="00D556AA">
      <w:pPr>
        <w:pStyle w:val="NormalWeb"/>
        <w:spacing w:line="276" w:lineRule="auto"/>
        <w:ind w:firstLine="0"/>
        <w:textAlignment w:val="baseline"/>
        <w:rPr>
          <w:rFonts w:ascii="Arial" w:hAnsi="Arial" w:cs="Arial"/>
          <w:color w:val="FF0000"/>
          <w:sz w:val="22"/>
          <w:szCs w:val="22"/>
        </w:rPr>
      </w:pPr>
      <w:r w:rsidRPr="006D54AA">
        <w:rPr>
          <w:rFonts w:ascii="Arial" w:hAnsi="Arial" w:cs="Arial"/>
          <w:color w:val="FF0000"/>
          <w:sz w:val="22"/>
          <w:szCs w:val="22"/>
        </w:rPr>
        <w:t>During your functional assessment, use the following prompts as applicable to speed up your clinical note taking:</w:t>
      </w:r>
    </w:p>
    <w:p w14:paraId="5032C9EC" w14:textId="77777777" w:rsidR="00690636" w:rsidRPr="00C65183" w:rsidRDefault="00690636" w:rsidP="000C13B6">
      <w:pPr>
        <w:pStyle w:val="NormalWeb"/>
        <w:numPr>
          <w:ilvl w:val="0"/>
          <w:numId w:val="14"/>
        </w:numPr>
        <w:spacing w:line="276" w:lineRule="auto"/>
        <w:textAlignment w:val="baseline"/>
        <w:rPr>
          <w:color w:val="000000"/>
          <w:sz w:val="22"/>
          <w:szCs w:val="22"/>
        </w:rPr>
      </w:pPr>
      <w:r w:rsidRPr="00C65183">
        <w:rPr>
          <w:color w:val="000000"/>
          <w:sz w:val="22"/>
          <w:szCs w:val="22"/>
        </w:rPr>
        <w:t>Rental </w:t>
      </w:r>
    </w:p>
    <w:p w14:paraId="4779517A" w14:textId="2446FD76" w:rsidR="00690636"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Privately owned</w:t>
      </w:r>
    </w:p>
    <w:p w14:paraId="1F2F80E7" w14:textId="2E0969E8" w:rsidR="009C1AF9" w:rsidRPr="00C65183" w:rsidRDefault="009C1AF9" w:rsidP="000C13B6">
      <w:pPr>
        <w:pStyle w:val="NormalWeb"/>
        <w:numPr>
          <w:ilvl w:val="0"/>
          <w:numId w:val="13"/>
        </w:numPr>
        <w:spacing w:line="276" w:lineRule="auto"/>
        <w:textAlignment w:val="baseline"/>
        <w:rPr>
          <w:color w:val="000000"/>
          <w:sz w:val="22"/>
          <w:szCs w:val="22"/>
        </w:rPr>
      </w:pPr>
      <w:r>
        <w:rPr>
          <w:color w:val="000000"/>
          <w:sz w:val="22"/>
          <w:szCs w:val="22"/>
        </w:rPr>
        <w:t>Department of Housing</w:t>
      </w:r>
    </w:p>
    <w:p w14:paraId="1437A0FF"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House</w:t>
      </w:r>
    </w:p>
    <w:p w14:paraId="35280ACA"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Unit </w:t>
      </w:r>
    </w:p>
    <w:p w14:paraId="5C32AB0B"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Townhouse</w:t>
      </w:r>
    </w:p>
    <w:p w14:paraId="1ED89FA9"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Duplex</w:t>
      </w:r>
    </w:p>
    <w:p w14:paraId="7771E7FD"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SIL</w:t>
      </w:r>
    </w:p>
    <w:p w14:paraId="67DDCDB1"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SDA</w:t>
      </w:r>
    </w:p>
    <w:p w14:paraId="4328F803"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Single level access</w:t>
      </w:r>
    </w:p>
    <w:p w14:paraId="15BF5678"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Multi-level access</w:t>
      </w:r>
    </w:p>
    <w:p w14:paraId="68650917"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 bedrooms: studio, 1, 2, 3, 4, 5, 6</w:t>
      </w:r>
    </w:p>
    <w:p w14:paraId="071AACD9"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Client has own bedroom, </w:t>
      </w:r>
    </w:p>
    <w:p w14:paraId="2565AD1E"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Client has ensuite bathroom</w:t>
      </w:r>
    </w:p>
    <w:p w14:paraId="48AF18C9"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lastRenderedPageBreak/>
        <w:t>Previous home modifications: grab rails, ramps, increased circulation space </w:t>
      </w:r>
    </w:p>
    <w:p w14:paraId="0056BC67"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Accessibility issues that require minor home mods</w:t>
      </w:r>
    </w:p>
    <w:p w14:paraId="1A8665AE"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Accessibility issues that require complex home mods</w:t>
      </w:r>
    </w:p>
    <w:p w14:paraId="30F788C6"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 xml:space="preserve">Hoarding </w:t>
      </w:r>
      <w:proofErr w:type="spellStart"/>
      <w:r w:rsidRPr="00C65183">
        <w:rPr>
          <w:color w:val="000000"/>
          <w:sz w:val="22"/>
          <w:szCs w:val="22"/>
        </w:rPr>
        <w:t>behaviours</w:t>
      </w:r>
      <w:proofErr w:type="spellEnd"/>
    </w:p>
    <w:p w14:paraId="2346DD7E"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Hygiene concerns </w:t>
      </w:r>
    </w:p>
    <w:p w14:paraId="70ABF45A" w14:textId="77777777" w:rsidR="00690636" w:rsidRPr="00C65183" w:rsidRDefault="00690636" w:rsidP="000C13B6">
      <w:pPr>
        <w:pStyle w:val="NormalWeb"/>
        <w:numPr>
          <w:ilvl w:val="0"/>
          <w:numId w:val="13"/>
        </w:numPr>
        <w:spacing w:line="276" w:lineRule="auto"/>
        <w:textAlignment w:val="baseline"/>
        <w:rPr>
          <w:color w:val="000000"/>
          <w:sz w:val="22"/>
          <w:szCs w:val="22"/>
        </w:rPr>
      </w:pPr>
      <w:r w:rsidRPr="00C65183">
        <w:rPr>
          <w:color w:val="000000"/>
          <w:sz w:val="22"/>
          <w:szCs w:val="22"/>
        </w:rPr>
        <w:t>Trip hazards</w:t>
      </w:r>
    </w:p>
    <w:p w14:paraId="0FCA08C6" w14:textId="77777777" w:rsidR="00690636" w:rsidRPr="00C65183" w:rsidRDefault="00690636" w:rsidP="009C1AF9">
      <w:pPr>
        <w:pStyle w:val="NormalWeb"/>
        <w:spacing w:line="276" w:lineRule="auto"/>
        <w:ind w:left="720"/>
        <w:textAlignment w:val="baseline"/>
        <w:rPr>
          <w:color w:val="000000"/>
          <w:sz w:val="22"/>
          <w:szCs w:val="22"/>
        </w:rPr>
      </w:pPr>
    </w:p>
    <w:p w14:paraId="4ADDDE89" w14:textId="43459417" w:rsidR="00690636" w:rsidRPr="00D556AA" w:rsidRDefault="00690636" w:rsidP="00D556AA">
      <w:pPr>
        <w:spacing w:line="276" w:lineRule="auto"/>
        <w:ind w:firstLine="0"/>
        <w:rPr>
          <w:rFonts w:ascii="Arial" w:hAnsi="Arial" w:cs="Arial"/>
          <w:color w:val="FF0000"/>
          <w:sz w:val="22"/>
          <w:szCs w:val="22"/>
        </w:rPr>
      </w:pPr>
      <w:r w:rsidRPr="006D54AA">
        <w:rPr>
          <w:rFonts w:ascii="Arial" w:hAnsi="Arial" w:cs="Arial"/>
          <w:color w:val="FF0000"/>
          <w:sz w:val="22"/>
          <w:szCs w:val="22"/>
        </w:rPr>
        <w:t>Section example</w:t>
      </w:r>
      <w:r w:rsidR="009C1AF9">
        <w:rPr>
          <w:rFonts w:ascii="Arial" w:hAnsi="Arial" w:cs="Arial"/>
          <w:color w:val="FF0000"/>
          <w:sz w:val="22"/>
          <w:szCs w:val="22"/>
        </w:rPr>
        <w:t xml:space="preserve"> output</w:t>
      </w:r>
      <w:r w:rsidRPr="006D54AA">
        <w:rPr>
          <w:rFonts w:ascii="Arial" w:hAnsi="Arial" w:cs="Arial"/>
          <w:color w:val="FF0000"/>
          <w:sz w:val="22"/>
          <w:szCs w:val="22"/>
        </w:rPr>
        <w:t xml:space="preserve">: </w:t>
      </w:r>
    </w:p>
    <w:p w14:paraId="24531FDC" w14:textId="14810551" w:rsidR="00690636" w:rsidRPr="009C1AF9" w:rsidRDefault="00690636" w:rsidP="009C1AF9">
      <w:pPr>
        <w:pStyle w:val="NormalWeb"/>
        <w:spacing w:line="276" w:lineRule="auto"/>
        <w:ind w:firstLine="0"/>
        <w:jc w:val="both"/>
      </w:pPr>
      <w:r w:rsidRPr="006D54AA">
        <w:rPr>
          <w:color w:val="000000"/>
          <w:sz w:val="22"/>
          <w:szCs w:val="22"/>
        </w:rPr>
        <w:t xml:space="preserve">Peter lives in a one-bedroom rental townhouse in </w:t>
      </w:r>
      <w:proofErr w:type="spellStart"/>
      <w:r w:rsidRPr="006D54AA">
        <w:rPr>
          <w:color w:val="000000"/>
          <w:sz w:val="22"/>
          <w:szCs w:val="22"/>
        </w:rPr>
        <w:t>Fishermans</w:t>
      </w:r>
      <w:proofErr w:type="spellEnd"/>
      <w:r w:rsidRPr="006D54AA">
        <w:rPr>
          <w:color w:val="000000"/>
          <w:sz w:val="22"/>
          <w:szCs w:val="22"/>
        </w:rPr>
        <w:t xml:space="preserve"> Bend with his husband, </w:t>
      </w:r>
      <w:proofErr w:type="gramStart"/>
      <w:r w:rsidRPr="006D54AA">
        <w:rPr>
          <w:color w:val="000000"/>
          <w:sz w:val="22"/>
          <w:szCs w:val="22"/>
        </w:rPr>
        <w:t>John</w:t>
      </w:r>
      <w:proofErr w:type="gramEnd"/>
      <w:r w:rsidRPr="006D54AA">
        <w:rPr>
          <w:color w:val="000000"/>
          <w:sz w:val="22"/>
          <w:szCs w:val="22"/>
        </w:rPr>
        <w:t xml:space="preserve"> and their dog, Rocky. The townhome is multilevel with five steps, one landing, and another five steps leading to the master bedroom and ensuite. No home modifications have been completed to facilitate safety or improve accessibility. There are several rugs in the hallway, living room and bedroom, which are trip hazards. The front and rear yard are well maintained. Peter was observed to cling to the walls </w:t>
      </w:r>
      <w:proofErr w:type="gramStart"/>
      <w:r w:rsidRPr="006D54AA">
        <w:rPr>
          <w:color w:val="000000"/>
          <w:sz w:val="22"/>
          <w:szCs w:val="22"/>
        </w:rPr>
        <w:t>in order to</w:t>
      </w:r>
      <w:proofErr w:type="gramEnd"/>
      <w:r w:rsidRPr="006D54AA">
        <w:rPr>
          <w:color w:val="000000"/>
          <w:sz w:val="22"/>
          <w:szCs w:val="22"/>
        </w:rPr>
        <w:t xml:space="preserve"> navigate the steps leading to his </w:t>
      </w:r>
      <w:proofErr w:type="gramStart"/>
      <w:r w:rsidRPr="006D54AA">
        <w:rPr>
          <w:color w:val="000000"/>
          <w:sz w:val="22"/>
          <w:szCs w:val="22"/>
        </w:rPr>
        <w:t>bedroom, or</w:t>
      </w:r>
      <w:proofErr w:type="gramEnd"/>
      <w:r w:rsidRPr="006D54AA">
        <w:rPr>
          <w:color w:val="000000"/>
          <w:sz w:val="22"/>
          <w:szCs w:val="22"/>
        </w:rPr>
        <w:t xml:space="preserve"> leaned on furniture as he </w:t>
      </w:r>
      <w:proofErr w:type="spellStart"/>
      <w:r w:rsidRPr="006D54AA">
        <w:rPr>
          <w:color w:val="000000"/>
          <w:sz w:val="22"/>
          <w:szCs w:val="22"/>
        </w:rPr>
        <w:t>mobilised</w:t>
      </w:r>
      <w:proofErr w:type="spellEnd"/>
      <w:r w:rsidRPr="006D54AA">
        <w:rPr>
          <w:color w:val="000000"/>
          <w:sz w:val="22"/>
          <w:szCs w:val="22"/>
        </w:rPr>
        <w:t xml:space="preserve"> from his bedroom to the bathroom. Peter is dependent on a single-pronged stick for indoor mobility. To improve Peter’s safety and increase his functional independence </w:t>
      </w:r>
      <w:proofErr w:type="gramStart"/>
      <w:r w:rsidRPr="006D54AA">
        <w:rPr>
          <w:color w:val="000000"/>
          <w:sz w:val="22"/>
          <w:szCs w:val="22"/>
        </w:rPr>
        <w:t>with regard to</w:t>
      </w:r>
      <w:proofErr w:type="gramEnd"/>
      <w:r w:rsidRPr="006D54AA">
        <w:rPr>
          <w:color w:val="000000"/>
          <w:sz w:val="22"/>
          <w:szCs w:val="22"/>
        </w:rPr>
        <w:t xml:space="preserve"> indoor mobility, it is recommended that a handrail be installed adjacent to the stairs leading to Peter’s bedroom, and grab rails be installed in the bathroom area. Peter and John intend to remain living in their townhome for the foreseeable future. Grab rails and handrails to be installed at a height of 800-810mm above the finished floor level and must withstand a load of 1100N in any direction</w:t>
      </w:r>
      <w:r w:rsidRPr="006D54AA">
        <w:t>.</w:t>
      </w:r>
    </w:p>
    <w:p w14:paraId="23FA016E" w14:textId="77777777" w:rsidR="00690636" w:rsidRPr="009C1AF9" w:rsidRDefault="00690636" w:rsidP="00DF2680">
      <w:pPr>
        <w:pStyle w:val="Heading2"/>
      </w:pPr>
      <w:bookmarkStart w:id="16" w:name="_Toc197963249"/>
      <w:r w:rsidRPr="009C1AF9">
        <w:t>Informal family and social supports</w:t>
      </w:r>
      <w:bookmarkEnd w:id="16"/>
      <w:r w:rsidRPr="009C1AF9">
        <w:t xml:space="preserve"> </w:t>
      </w:r>
    </w:p>
    <w:p w14:paraId="4915AFE1" w14:textId="77777777" w:rsidR="00690636" w:rsidRPr="006D54AA" w:rsidRDefault="00690636" w:rsidP="00D556AA">
      <w:pPr>
        <w:pStyle w:val="NormalWeb"/>
        <w:ind w:firstLine="0"/>
        <w:textAlignment w:val="baseline"/>
        <w:rPr>
          <w:rFonts w:ascii="Arial" w:hAnsi="Arial" w:cs="Arial"/>
          <w:color w:val="FF0000"/>
          <w:sz w:val="22"/>
          <w:szCs w:val="22"/>
        </w:rPr>
      </w:pPr>
      <w:r w:rsidRPr="006D54AA">
        <w:rPr>
          <w:rFonts w:ascii="Arial" w:hAnsi="Arial" w:cs="Arial"/>
          <w:color w:val="FF0000"/>
          <w:sz w:val="22"/>
          <w:szCs w:val="22"/>
        </w:rPr>
        <w:t>During your functional assessment, use the following prompts as applicable to speed up your clinical note taking:</w:t>
      </w:r>
    </w:p>
    <w:p w14:paraId="31A0A9B3" w14:textId="714DB4AA" w:rsidR="00690636" w:rsidRPr="00650F6A" w:rsidRDefault="00690636" w:rsidP="000C13B6">
      <w:pPr>
        <w:pStyle w:val="NormalWeb"/>
        <w:numPr>
          <w:ilvl w:val="0"/>
          <w:numId w:val="14"/>
        </w:numPr>
        <w:textAlignment w:val="baseline"/>
        <w:rPr>
          <w:color w:val="000000"/>
          <w:sz w:val="22"/>
          <w:szCs w:val="22"/>
        </w:rPr>
      </w:pPr>
      <w:r w:rsidRPr="00C65183">
        <w:rPr>
          <w:color w:val="000000"/>
          <w:sz w:val="22"/>
          <w:szCs w:val="22"/>
        </w:rPr>
        <w:t>Husband</w:t>
      </w:r>
      <w:r w:rsidR="00650F6A">
        <w:rPr>
          <w:color w:val="000000"/>
          <w:sz w:val="22"/>
          <w:szCs w:val="22"/>
        </w:rPr>
        <w:t xml:space="preserve">: </w:t>
      </w:r>
      <w:r w:rsidRPr="00650F6A">
        <w:rPr>
          <w:color w:val="000000"/>
          <w:sz w:val="22"/>
          <w:szCs w:val="22"/>
        </w:rPr>
        <w:t>works full-time</w:t>
      </w:r>
      <w:r w:rsidR="009C1AF9" w:rsidRPr="00650F6A">
        <w:rPr>
          <w:color w:val="000000"/>
          <w:sz w:val="22"/>
          <w:szCs w:val="22"/>
        </w:rPr>
        <w:t xml:space="preserve"> / </w:t>
      </w:r>
      <w:r w:rsidRPr="00650F6A">
        <w:rPr>
          <w:color w:val="000000"/>
          <w:sz w:val="22"/>
          <w:szCs w:val="22"/>
        </w:rPr>
        <w:t>works part-time</w:t>
      </w:r>
    </w:p>
    <w:p w14:paraId="708FC850" w14:textId="2960FA4C" w:rsidR="00690636" w:rsidRPr="00650F6A" w:rsidRDefault="00690636" w:rsidP="000C13B6">
      <w:pPr>
        <w:pStyle w:val="NormalWeb"/>
        <w:numPr>
          <w:ilvl w:val="0"/>
          <w:numId w:val="15"/>
        </w:numPr>
        <w:textAlignment w:val="baseline"/>
        <w:rPr>
          <w:color w:val="000000"/>
          <w:sz w:val="22"/>
          <w:szCs w:val="22"/>
        </w:rPr>
      </w:pPr>
      <w:r w:rsidRPr="00C65183">
        <w:rPr>
          <w:color w:val="000000"/>
          <w:sz w:val="22"/>
          <w:szCs w:val="22"/>
        </w:rPr>
        <w:t>Wife</w:t>
      </w:r>
      <w:r w:rsidR="00650F6A">
        <w:rPr>
          <w:color w:val="000000"/>
          <w:sz w:val="22"/>
          <w:szCs w:val="22"/>
        </w:rPr>
        <w:t xml:space="preserve">: </w:t>
      </w:r>
      <w:r w:rsidRPr="00650F6A">
        <w:rPr>
          <w:color w:val="000000"/>
          <w:sz w:val="22"/>
          <w:szCs w:val="22"/>
        </w:rPr>
        <w:t>works full-time</w:t>
      </w:r>
      <w:r w:rsidR="009C1AF9" w:rsidRPr="00650F6A">
        <w:rPr>
          <w:color w:val="000000"/>
          <w:sz w:val="22"/>
          <w:szCs w:val="22"/>
        </w:rPr>
        <w:t xml:space="preserve"> / </w:t>
      </w:r>
      <w:r w:rsidRPr="00650F6A">
        <w:rPr>
          <w:color w:val="000000"/>
          <w:sz w:val="22"/>
          <w:szCs w:val="22"/>
        </w:rPr>
        <w:t xml:space="preserve">works part-time </w:t>
      </w:r>
    </w:p>
    <w:p w14:paraId="3DB4DC9A" w14:textId="3BD13729" w:rsidR="00690636" w:rsidRPr="00650F6A" w:rsidRDefault="00690636" w:rsidP="000C13B6">
      <w:pPr>
        <w:pStyle w:val="NormalWeb"/>
        <w:numPr>
          <w:ilvl w:val="0"/>
          <w:numId w:val="15"/>
        </w:numPr>
        <w:textAlignment w:val="baseline"/>
        <w:rPr>
          <w:color w:val="000000"/>
          <w:sz w:val="22"/>
          <w:szCs w:val="22"/>
        </w:rPr>
      </w:pPr>
      <w:r w:rsidRPr="00C65183">
        <w:rPr>
          <w:color w:val="000000"/>
          <w:sz w:val="22"/>
          <w:szCs w:val="22"/>
        </w:rPr>
        <w:t>Partner</w:t>
      </w:r>
      <w:r w:rsidR="00650F6A">
        <w:rPr>
          <w:color w:val="000000"/>
          <w:sz w:val="22"/>
          <w:szCs w:val="22"/>
        </w:rPr>
        <w:t xml:space="preserve">: </w:t>
      </w:r>
      <w:r w:rsidRPr="00650F6A">
        <w:rPr>
          <w:color w:val="000000"/>
          <w:sz w:val="22"/>
          <w:szCs w:val="22"/>
        </w:rPr>
        <w:t>works full-time</w:t>
      </w:r>
      <w:r w:rsidR="009C1AF9" w:rsidRPr="00650F6A">
        <w:rPr>
          <w:color w:val="000000"/>
          <w:sz w:val="22"/>
          <w:szCs w:val="22"/>
        </w:rPr>
        <w:t xml:space="preserve"> / </w:t>
      </w:r>
      <w:r w:rsidRPr="00650F6A">
        <w:rPr>
          <w:color w:val="000000"/>
          <w:sz w:val="22"/>
          <w:szCs w:val="22"/>
        </w:rPr>
        <w:t>works part-time</w:t>
      </w:r>
    </w:p>
    <w:p w14:paraId="5E7FE65F"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Carer for spouse or partner with a disability</w:t>
      </w:r>
    </w:p>
    <w:p w14:paraId="6BB5AFF6"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Children</w:t>
      </w:r>
    </w:p>
    <w:p w14:paraId="342C6E53"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Children with disabilities</w:t>
      </w:r>
    </w:p>
    <w:p w14:paraId="279126AB"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Other family support: grandparents</w:t>
      </w:r>
    </w:p>
    <w:p w14:paraId="068530A9"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Other family support: siblings</w:t>
      </w:r>
    </w:p>
    <w:p w14:paraId="3EA88243"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Friends</w:t>
      </w:r>
    </w:p>
    <w:p w14:paraId="619A0706"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All informal support resides interstate</w:t>
      </w:r>
    </w:p>
    <w:p w14:paraId="6D0C6458"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All family reside overseas</w:t>
      </w:r>
    </w:p>
    <w:p w14:paraId="0F7264C8" w14:textId="77777777" w:rsidR="00690636" w:rsidRPr="00C65183" w:rsidRDefault="00690636" w:rsidP="000C13B6">
      <w:pPr>
        <w:pStyle w:val="NormalWeb"/>
        <w:numPr>
          <w:ilvl w:val="0"/>
          <w:numId w:val="15"/>
        </w:numPr>
        <w:textAlignment w:val="baseline"/>
        <w:rPr>
          <w:color w:val="000000"/>
          <w:sz w:val="22"/>
          <w:szCs w:val="22"/>
        </w:rPr>
      </w:pPr>
      <w:r w:rsidRPr="00C65183">
        <w:rPr>
          <w:color w:val="000000"/>
          <w:sz w:val="22"/>
          <w:szCs w:val="22"/>
        </w:rPr>
        <w:t>Recent move to area</w:t>
      </w:r>
    </w:p>
    <w:p w14:paraId="7DE77F3B" w14:textId="31E56127" w:rsidR="00690636" w:rsidRDefault="00690636" w:rsidP="000C13B6">
      <w:pPr>
        <w:pStyle w:val="NormalWeb"/>
        <w:numPr>
          <w:ilvl w:val="0"/>
          <w:numId w:val="15"/>
        </w:numPr>
        <w:textAlignment w:val="baseline"/>
        <w:rPr>
          <w:color w:val="000000"/>
          <w:sz w:val="22"/>
          <w:szCs w:val="22"/>
        </w:rPr>
      </w:pPr>
      <w:r w:rsidRPr="00C65183">
        <w:rPr>
          <w:color w:val="000000"/>
          <w:sz w:val="22"/>
          <w:szCs w:val="22"/>
        </w:rPr>
        <w:t>No informal supports</w:t>
      </w:r>
    </w:p>
    <w:p w14:paraId="3468856F" w14:textId="77777777" w:rsidR="009C1AF9" w:rsidRPr="009C1AF9" w:rsidRDefault="009C1AF9" w:rsidP="009C1AF9">
      <w:pPr>
        <w:pStyle w:val="NormalWeb"/>
        <w:ind w:left="720" w:firstLine="0"/>
        <w:textAlignment w:val="baseline"/>
        <w:rPr>
          <w:color w:val="000000"/>
          <w:sz w:val="22"/>
          <w:szCs w:val="22"/>
        </w:rPr>
      </w:pPr>
    </w:p>
    <w:p w14:paraId="45FBFFD0" w14:textId="0FB2FD8A" w:rsidR="00690636" w:rsidRPr="00D556AA" w:rsidRDefault="00690636" w:rsidP="00D556AA">
      <w:pPr>
        <w:ind w:firstLine="0"/>
        <w:rPr>
          <w:rFonts w:ascii="Arial" w:hAnsi="Arial" w:cs="Arial"/>
          <w:color w:val="FF0000"/>
          <w:sz w:val="22"/>
          <w:szCs w:val="22"/>
        </w:rPr>
      </w:pPr>
      <w:r w:rsidRPr="006D54AA">
        <w:rPr>
          <w:rFonts w:ascii="Arial" w:hAnsi="Arial" w:cs="Arial"/>
          <w:color w:val="FF0000"/>
          <w:sz w:val="22"/>
          <w:szCs w:val="22"/>
        </w:rPr>
        <w:t>Section example</w:t>
      </w:r>
      <w:r w:rsidR="009C1AF9">
        <w:rPr>
          <w:rFonts w:ascii="Arial" w:hAnsi="Arial" w:cs="Arial"/>
          <w:color w:val="FF0000"/>
          <w:sz w:val="22"/>
          <w:szCs w:val="22"/>
        </w:rPr>
        <w:t xml:space="preserve"> output</w:t>
      </w:r>
      <w:r w:rsidRPr="006D54AA">
        <w:rPr>
          <w:rFonts w:ascii="Arial" w:hAnsi="Arial" w:cs="Arial"/>
          <w:color w:val="FF0000"/>
          <w:sz w:val="22"/>
          <w:szCs w:val="22"/>
        </w:rPr>
        <w:t xml:space="preserve">: </w:t>
      </w:r>
    </w:p>
    <w:p w14:paraId="6F9199B7" w14:textId="77777777" w:rsidR="00690636" w:rsidRPr="00C65183" w:rsidRDefault="00690636" w:rsidP="000C13B6">
      <w:pPr>
        <w:pStyle w:val="NormalWeb"/>
        <w:numPr>
          <w:ilvl w:val="0"/>
          <w:numId w:val="15"/>
        </w:numPr>
        <w:jc w:val="both"/>
        <w:textAlignment w:val="baseline"/>
        <w:rPr>
          <w:color w:val="000000"/>
          <w:sz w:val="22"/>
          <w:szCs w:val="22"/>
        </w:rPr>
      </w:pPr>
      <w:r w:rsidRPr="00C65183">
        <w:rPr>
          <w:color w:val="000000"/>
          <w:sz w:val="22"/>
          <w:szCs w:val="22"/>
        </w:rPr>
        <w:t xml:space="preserve">Mitch’s wife, Doreen Bryant, is Mitch’s primary carer. Doreen works full-time as a </w:t>
      </w:r>
      <w:proofErr w:type="spellStart"/>
      <w:r w:rsidRPr="00C65183">
        <w:rPr>
          <w:color w:val="000000"/>
          <w:sz w:val="22"/>
          <w:szCs w:val="22"/>
        </w:rPr>
        <w:t>paediatrician</w:t>
      </w:r>
      <w:proofErr w:type="spellEnd"/>
      <w:r w:rsidRPr="00C65183">
        <w:rPr>
          <w:color w:val="000000"/>
          <w:sz w:val="22"/>
          <w:szCs w:val="22"/>
        </w:rPr>
        <w:t>.</w:t>
      </w:r>
    </w:p>
    <w:p w14:paraId="3FC2E270" w14:textId="77777777" w:rsidR="00690636" w:rsidRPr="00C65183" w:rsidRDefault="00690636" w:rsidP="000C13B6">
      <w:pPr>
        <w:pStyle w:val="NormalWeb"/>
        <w:numPr>
          <w:ilvl w:val="0"/>
          <w:numId w:val="15"/>
        </w:numPr>
        <w:jc w:val="both"/>
        <w:textAlignment w:val="baseline"/>
        <w:rPr>
          <w:color w:val="000000"/>
          <w:sz w:val="22"/>
          <w:szCs w:val="22"/>
        </w:rPr>
      </w:pPr>
      <w:r w:rsidRPr="00C65183">
        <w:rPr>
          <w:color w:val="000000"/>
          <w:sz w:val="22"/>
          <w:szCs w:val="22"/>
        </w:rPr>
        <w:t xml:space="preserve">Mitch’s son, Jacob (13), is </w:t>
      </w:r>
      <w:proofErr w:type="gramStart"/>
      <w:r w:rsidRPr="00C65183">
        <w:rPr>
          <w:color w:val="000000"/>
          <w:sz w:val="22"/>
          <w:szCs w:val="22"/>
        </w:rPr>
        <w:t>an</w:t>
      </w:r>
      <w:proofErr w:type="gramEnd"/>
      <w:r w:rsidRPr="00C65183">
        <w:rPr>
          <w:color w:val="000000"/>
          <w:sz w:val="22"/>
          <w:szCs w:val="22"/>
        </w:rPr>
        <w:t xml:space="preserve"> NDIS participant with high physical needs. Mitch values his role as a father providing full-time informal care to Jacob. </w:t>
      </w:r>
    </w:p>
    <w:p w14:paraId="296BACC6" w14:textId="77777777" w:rsidR="00D556AA" w:rsidRDefault="00D556AA" w:rsidP="00DF2680">
      <w:pPr>
        <w:pStyle w:val="Heading2"/>
      </w:pPr>
    </w:p>
    <w:p w14:paraId="1BCD6EB2" w14:textId="77777777" w:rsidR="00D556AA" w:rsidRDefault="00D556AA" w:rsidP="00DF2680">
      <w:pPr>
        <w:pStyle w:val="Heading2"/>
      </w:pPr>
    </w:p>
    <w:p w14:paraId="3275BE53" w14:textId="22CFDFE7" w:rsidR="00690636" w:rsidRPr="00C65183" w:rsidRDefault="00690636" w:rsidP="00DF2680">
      <w:pPr>
        <w:pStyle w:val="Heading2"/>
        <w:rPr>
          <w:bCs w:val="0"/>
        </w:rPr>
      </w:pPr>
      <w:bookmarkStart w:id="17" w:name="_Toc197963250"/>
      <w:r w:rsidRPr="00C65183">
        <w:t>Mainstream supports</w:t>
      </w:r>
      <w:bookmarkEnd w:id="17"/>
    </w:p>
    <w:p w14:paraId="6A13559C" w14:textId="77777777" w:rsidR="00690636" w:rsidRPr="006D54AA" w:rsidRDefault="00690636" w:rsidP="00D556AA">
      <w:pPr>
        <w:pStyle w:val="NormalWeb"/>
        <w:ind w:firstLine="0"/>
        <w:textAlignment w:val="baseline"/>
        <w:rPr>
          <w:rFonts w:ascii="Arial" w:hAnsi="Arial" w:cs="Arial"/>
          <w:color w:val="FF0000"/>
          <w:sz w:val="22"/>
          <w:szCs w:val="22"/>
        </w:rPr>
      </w:pPr>
      <w:r w:rsidRPr="006D54AA">
        <w:rPr>
          <w:rFonts w:ascii="Arial" w:hAnsi="Arial" w:cs="Arial"/>
          <w:color w:val="FF0000"/>
          <w:sz w:val="22"/>
          <w:szCs w:val="22"/>
        </w:rPr>
        <w:t>During your functional assessment, use the following prompts as applicable to speed up your clinical note taking:</w:t>
      </w:r>
    </w:p>
    <w:p w14:paraId="02C82B40" w14:textId="27665651" w:rsidR="00690636" w:rsidRPr="00C65183" w:rsidRDefault="00690636" w:rsidP="000C13B6">
      <w:pPr>
        <w:pStyle w:val="NormalWeb"/>
        <w:numPr>
          <w:ilvl w:val="0"/>
          <w:numId w:val="14"/>
        </w:numPr>
        <w:textAlignment w:val="baseline"/>
        <w:rPr>
          <w:color w:val="000000"/>
          <w:sz w:val="22"/>
          <w:szCs w:val="22"/>
        </w:rPr>
      </w:pPr>
      <w:r w:rsidRPr="00C65183">
        <w:rPr>
          <w:color w:val="000000"/>
          <w:sz w:val="22"/>
          <w:szCs w:val="22"/>
        </w:rPr>
        <w:t>Support Workers (SWs)</w:t>
      </w:r>
    </w:p>
    <w:p w14:paraId="542FE71A"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Support Coordinator</w:t>
      </w:r>
    </w:p>
    <w:p w14:paraId="4CC1BAC5" w14:textId="77777777" w:rsidR="00690636" w:rsidRPr="00C65183" w:rsidRDefault="00690636" w:rsidP="000C13B6">
      <w:pPr>
        <w:pStyle w:val="NormalWeb"/>
        <w:numPr>
          <w:ilvl w:val="0"/>
          <w:numId w:val="16"/>
        </w:numPr>
        <w:textAlignment w:val="baseline"/>
        <w:rPr>
          <w:color w:val="000000"/>
          <w:sz w:val="22"/>
          <w:szCs w:val="22"/>
        </w:rPr>
      </w:pPr>
      <w:proofErr w:type="spellStart"/>
      <w:r w:rsidRPr="00C65183">
        <w:rPr>
          <w:color w:val="000000"/>
          <w:sz w:val="22"/>
          <w:szCs w:val="22"/>
        </w:rPr>
        <w:t>Paediatrician</w:t>
      </w:r>
      <w:proofErr w:type="spellEnd"/>
    </w:p>
    <w:p w14:paraId="3F26FEBE"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Specialist(s)</w:t>
      </w:r>
    </w:p>
    <w:p w14:paraId="56079D6F"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General Practitioner (GP)</w:t>
      </w:r>
    </w:p>
    <w:p w14:paraId="7D2F8011"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Nursing Care</w:t>
      </w:r>
    </w:p>
    <w:p w14:paraId="2250F6BA"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Psychiatrist</w:t>
      </w:r>
    </w:p>
    <w:p w14:paraId="1715FC70"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Psychologist</w:t>
      </w:r>
    </w:p>
    <w:p w14:paraId="41821760"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Speech Therapist</w:t>
      </w:r>
    </w:p>
    <w:p w14:paraId="36C78AAD" w14:textId="77777777" w:rsidR="00690636" w:rsidRPr="00C65183" w:rsidRDefault="00690636" w:rsidP="000C13B6">
      <w:pPr>
        <w:pStyle w:val="NormalWeb"/>
        <w:numPr>
          <w:ilvl w:val="0"/>
          <w:numId w:val="16"/>
        </w:numPr>
        <w:textAlignment w:val="baseline"/>
        <w:rPr>
          <w:color w:val="000000"/>
          <w:sz w:val="22"/>
          <w:szCs w:val="22"/>
        </w:rPr>
      </w:pPr>
      <w:proofErr w:type="spellStart"/>
      <w:r w:rsidRPr="00C65183">
        <w:rPr>
          <w:color w:val="000000"/>
          <w:sz w:val="22"/>
          <w:szCs w:val="22"/>
        </w:rPr>
        <w:t>Behavioural</w:t>
      </w:r>
      <w:proofErr w:type="spellEnd"/>
      <w:r w:rsidRPr="00C65183">
        <w:rPr>
          <w:color w:val="000000"/>
          <w:sz w:val="22"/>
          <w:szCs w:val="22"/>
        </w:rPr>
        <w:t xml:space="preserve"> Support Therapist</w:t>
      </w:r>
    </w:p>
    <w:p w14:paraId="201FEFA8"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Occupational Therapist</w:t>
      </w:r>
    </w:p>
    <w:p w14:paraId="0439CD96"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Physiotherapist</w:t>
      </w:r>
    </w:p>
    <w:p w14:paraId="3890A6E5"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Exercise Physiologist</w:t>
      </w:r>
    </w:p>
    <w:p w14:paraId="205F69E6"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Dietician</w:t>
      </w:r>
    </w:p>
    <w:p w14:paraId="076E53B5"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Social Worker</w:t>
      </w:r>
    </w:p>
    <w:p w14:paraId="2E8DEE3E"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Podiatrist</w:t>
      </w:r>
    </w:p>
    <w:p w14:paraId="15F98FCD"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Community Program Supports</w:t>
      </w:r>
    </w:p>
    <w:p w14:paraId="220E65B2"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Yard Maintenance</w:t>
      </w:r>
    </w:p>
    <w:p w14:paraId="1D601650"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Carers Allowance</w:t>
      </w:r>
    </w:p>
    <w:p w14:paraId="0A44BAD5" w14:textId="77777777" w:rsidR="00690636" w:rsidRPr="00C65183" w:rsidRDefault="00690636" w:rsidP="000C13B6">
      <w:pPr>
        <w:pStyle w:val="NormalWeb"/>
        <w:numPr>
          <w:ilvl w:val="0"/>
          <w:numId w:val="16"/>
        </w:numPr>
        <w:textAlignment w:val="baseline"/>
        <w:rPr>
          <w:color w:val="000000"/>
          <w:sz w:val="22"/>
          <w:szCs w:val="22"/>
        </w:rPr>
      </w:pPr>
      <w:r w:rsidRPr="00C65183">
        <w:rPr>
          <w:color w:val="000000"/>
          <w:sz w:val="22"/>
          <w:szCs w:val="22"/>
        </w:rPr>
        <w:t>Disability Support Pension (DSP)</w:t>
      </w:r>
    </w:p>
    <w:p w14:paraId="09C02099" w14:textId="77777777" w:rsidR="00690636" w:rsidRDefault="00690636" w:rsidP="000C13B6">
      <w:pPr>
        <w:pStyle w:val="NormalWeb"/>
        <w:numPr>
          <w:ilvl w:val="0"/>
          <w:numId w:val="16"/>
        </w:numPr>
        <w:textAlignment w:val="baseline"/>
        <w:rPr>
          <w:color w:val="000000"/>
          <w:sz w:val="22"/>
          <w:szCs w:val="22"/>
        </w:rPr>
      </w:pPr>
      <w:r w:rsidRPr="00C65183">
        <w:rPr>
          <w:color w:val="000000"/>
          <w:sz w:val="22"/>
          <w:szCs w:val="22"/>
        </w:rPr>
        <w:t>National Disability Insurance Scheme (NDIS)</w:t>
      </w:r>
    </w:p>
    <w:p w14:paraId="2AAF4F4C" w14:textId="77777777" w:rsidR="00690636" w:rsidRDefault="00690636" w:rsidP="00690636">
      <w:pPr>
        <w:pStyle w:val="NormalWeb"/>
        <w:textAlignment w:val="baseline"/>
        <w:rPr>
          <w:color w:val="000000"/>
          <w:sz w:val="22"/>
          <w:szCs w:val="22"/>
        </w:rPr>
      </w:pPr>
    </w:p>
    <w:p w14:paraId="2281D58D" w14:textId="77777777" w:rsidR="00690636" w:rsidRPr="00C242AB" w:rsidRDefault="00690636" w:rsidP="00690636">
      <w:pPr>
        <w:rPr>
          <w:color w:val="000000"/>
          <w:sz w:val="22"/>
          <w:szCs w:val="22"/>
        </w:rPr>
      </w:pPr>
      <w:r>
        <w:rPr>
          <w:color w:val="000000"/>
          <w:sz w:val="22"/>
          <w:szCs w:val="22"/>
        </w:rPr>
        <w:br w:type="page"/>
      </w:r>
    </w:p>
    <w:p w14:paraId="79554D0D" w14:textId="2A48FEAC" w:rsidR="00690636" w:rsidRPr="00D556AA" w:rsidRDefault="00690636" w:rsidP="00D556AA">
      <w:pPr>
        <w:ind w:firstLine="0"/>
        <w:rPr>
          <w:rFonts w:ascii="Arial" w:hAnsi="Arial" w:cs="Arial"/>
          <w:color w:val="FF0000"/>
          <w:sz w:val="22"/>
          <w:szCs w:val="22"/>
        </w:rPr>
      </w:pPr>
      <w:r w:rsidRPr="006D54AA">
        <w:rPr>
          <w:rFonts w:ascii="Arial" w:hAnsi="Arial" w:cs="Arial"/>
          <w:color w:val="FF0000"/>
          <w:sz w:val="22"/>
          <w:szCs w:val="22"/>
        </w:rPr>
        <w:lastRenderedPageBreak/>
        <w:t xml:space="preserve">Section example output: </w:t>
      </w:r>
    </w:p>
    <w:tbl>
      <w:tblPr>
        <w:tblW w:w="0" w:type="auto"/>
        <w:tblCellMar>
          <w:top w:w="15" w:type="dxa"/>
          <w:left w:w="15" w:type="dxa"/>
          <w:bottom w:w="15" w:type="dxa"/>
          <w:right w:w="15" w:type="dxa"/>
        </w:tblCellMar>
        <w:tblLook w:val="04A0" w:firstRow="1" w:lastRow="0" w:firstColumn="1" w:lastColumn="0" w:noHBand="0" w:noVBand="1"/>
      </w:tblPr>
      <w:tblGrid>
        <w:gridCol w:w="1837"/>
        <w:gridCol w:w="3921"/>
        <w:gridCol w:w="3248"/>
      </w:tblGrid>
      <w:tr w:rsidR="00690636" w:rsidRPr="00C65183" w14:paraId="2B4A4628" w14:textId="77777777" w:rsidTr="003F69C1">
        <w:trPr>
          <w:trHeight w:val="3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9DC1D" w14:textId="77777777" w:rsidR="00690636" w:rsidRPr="00C65183" w:rsidRDefault="00690636" w:rsidP="009C1AF9">
            <w:pPr>
              <w:pStyle w:val="NormalWeb"/>
              <w:framePr w:hSpace="180" w:wrap="around" w:vAnchor="text" w:hAnchor="text" w:y="1"/>
              <w:ind w:firstLine="0"/>
            </w:pPr>
            <w:r w:rsidRPr="00C65183">
              <w:rPr>
                <w:b/>
                <w:bCs/>
                <w:color w:val="000000"/>
                <w:sz w:val="22"/>
                <w:szCs w:val="22"/>
              </w:rPr>
              <w:t>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E300E" w14:textId="77777777" w:rsidR="00690636" w:rsidRPr="00C65183" w:rsidRDefault="00690636" w:rsidP="009C1AF9">
            <w:pPr>
              <w:pStyle w:val="NormalWeb"/>
              <w:framePr w:hSpace="180" w:wrap="around" w:vAnchor="text" w:hAnchor="text" w:y="1"/>
              <w:ind w:firstLine="0"/>
            </w:pPr>
            <w:r w:rsidRPr="00C65183">
              <w:rPr>
                <w:b/>
                <w:bCs/>
                <w:color w:val="000000"/>
                <w:sz w:val="22"/>
                <w:szCs w:val="22"/>
              </w:rPr>
              <w:t>Frequency or Level of Support</w:t>
            </w:r>
          </w:p>
          <w:p w14:paraId="13867C07" w14:textId="77777777" w:rsidR="00690636" w:rsidRPr="00C65183" w:rsidRDefault="00690636" w:rsidP="003F69C1">
            <w:pPr>
              <w:framePr w:hSpace="180" w:wrap="around" w:vAnchor="text" w:hAnchor="text" w:y="1"/>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0E472" w14:textId="77777777" w:rsidR="00690636" w:rsidRPr="00C65183" w:rsidRDefault="00690636" w:rsidP="009C1AF9">
            <w:pPr>
              <w:pStyle w:val="NormalWeb"/>
              <w:framePr w:hSpace="180" w:wrap="around" w:vAnchor="text" w:hAnchor="text" w:y="1"/>
              <w:ind w:firstLine="0"/>
            </w:pPr>
            <w:proofErr w:type="spellStart"/>
            <w:r w:rsidRPr="00C65183">
              <w:rPr>
                <w:b/>
                <w:bCs/>
                <w:color w:val="000000"/>
                <w:sz w:val="22"/>
                <w:szCs w:val="22"/>
              </w:rPr>
              <w:t>Organisation</w:t>
            </w:r>
            <w:proofErr w:type="spellEnd"/>
          </w:p>
          <w:p w14:paraId="1F58C355" w14:textId="77777777" w:rsidR="00690636" w:rsidRPr="00C65183" w:rsidRDefault="00690636" w:rsidP="003F69C1">
            <w:pPr>
              <w:framePr w:hSpace="180" w:wrap="around" w:vAnchor="text" w:hAnchor="text" w:y="1"/>
            </w:pPr>
          </w:p>
        </w:tc>
      </w:tr>
      <w:tr w:rsidR="00690636" w:rsidRPr="00C65183" w14:paraId="062D6C82"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241CC" w14:textId="77777777" w:rsidR="00690636" w:rsidRPr="00C65183" w:rsidRDefault="00690636" w:rsidP="003F69C1">
            <w:pPr>
              <w:pStyle w:val="NormalWeb"/>
              <w:framePr w:hSpace="180" w:wrap="around" w:vAnchor="text" w:hAnchor="text" w:y="1"/>
              <w:ind w:right="254"/>
              <w:rPr>
                <w:b/>
                <w:bCs/>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32412" w14:textId="77777777" w:rsidR="00690636" w:rsidRPr="006D54AA" w:rsidRDefault="00690636" w:rsidP="009C1AF9">
            <w:pPr>
              <w:pStyle w:val="NormalWeb"/>
              <w:framePr w:hSpace="180" w:wrap="around" w:vAnchor="text" w:hAnchor="text" w:y="1"/>
              <w:ind w:right="254" w:firstLine="0"/>
              <w:jc w:val="both"/>
              <w:textAlignment w:val="baseline"/>
              <w:rPr>
                <w:rFonts w:ascii="Arial" w:hAnsi="Arial" w:cs="Arial"/>
                <w:color w:val="FF0000"/>
                <w:sz w:val="22"/>
                <w:szCs w:val="22"/>
              </w:rPr>
            </w:pPr>
            <w:r w:rsidRPr="006D54AA">
              <w:rPr>
                <w:rFonts w:ascii="Arial" w:hAnsi="Arial" w:cs="Arial"/>
                <w:color w:val="FF0000"/>
                <w:sz w:val="22"/>
                <w:szCs w:val="22"/>
              </w:rPr>
              <w:t>Example inputs:</w:t>
            </w:r>
          </w:p>
          <w:p w14:paraId="159BB523" w14:textId="77777777" w:rsidR="00690636" w:rsidRPr="006D54AA" w:rsidRDefault="00690636" w:rsidP="000C13B6">
            <w:pPr>
              <w:pStyle w:val="NormalWeb"/>
              <w:framePr w:hSpace="180" w:wrap="around" w:vAnchor="text" w:hAnchor="text" w:y="1"/>
              <w:numPr>
                <w:ilvl w:val="0"/>
                <w:numId w:val="14"/>
              </w:numPr>
              <w:ind w:right="254"/>
              <w:jc w:val="both"/>
              <w:textAlignment w:val="baseline"/>
              <w:rPr>
                <w:rFonts w:ascii="Arial" w:hAnsi="Arial" w:cs="Arial"/>
                <w:color w:val="FF0000"/>
                <w:sz w:val="22"/>
                <w:szCs w:val="22"/>
              </w:rPr>
            </w:pPr>
            <w:r w:rsidRPr="006D54AA">
              <w:rPr>
                <w:rFonts w:ascii="Arial" w:hAnsi="Arial" w:cs="Arial"/>
                <w:color w:val="FF0000"/>
                <w:sz w:val="22"/>
                <w:szCs w:val="22"/>
              </w:rPr>
              <w:t>Ongoing</w:t>
            </w:r>
          </w:p>
          <w:p w14:paraId="1180B717" w14:textId="77777777" w:rsidR="00690636" w:rsidRPr="006D54AA" w:rsidRDefault="00690636" w:rsidP="000C13B6">
            <w:pPr>
              <w:pStyle w:val="NormalWeb"/>
              <w:framePr w:hSpace="180" w:wrap="around" w:vAnchor="text" w:hAnchor="text" w:y="1"/>
              <w:numPr>
                <w:ilvl w:val="0"/>
                <w:numId w:val="14"/>
              </w:numPr>
              <w:ind w:right="254"/>
              <w:jc w:val="both"/>
              <w:textAlignment w:val="baseline"/>
              <w:rPr>
                <w:rFonts w:ascii="Arial" w:hAnsi="Arial" w:cs="Arial"/>
                <w:color w:val="FF0000"/>
                <w:sz w:val="22"/>
                <w:szCs w:val="22"/>
              </w:rPr>
            </w:pPr>
            <w:r w:rsidRPr="006D54AA">
              <w:rPr>
                <w:rFonts w:ascii="Arial" w:hAnsi="Arial" w:cs="Arial"/>
                <w:color w:val="FF0000"/>
                <w:sz w:val="22"/>
                <w:szCs w:val="22"/>
              </w:rPr>
              <w:t>Weekly</w:t>
            </w:r>
          </w:p>
          <w:p w14:paraId="11FCA9C0" w14:textId="77777777" w:rsidR="00690636" w:rsidRPr="006D54AA" w:rsidRDefault="00690636" w:rsidP="000C13B6">
            <w:pPr>
              <w:pStyle w:val="NormalWeb"/>
              <w:framePr w:hSpace="180" w:wrap="around" w:vAnchor="text" w:hAnchor="text" w:y="1"/>
              <w:numPr>
                <w:ilvl w:val="0"/>
                <w:numId w:val="14"/>
              </w:numPr>
              <w:ind w:right="254"/>
              <w:jc w:val="both"/>
              <w:textAlignment w:val="baseline"/>
              <w:rPr>
                <w:rFonts w:ascii="Arial" w:hAnsi="Arial" w:cs="Arial"/>
                <w:color w:val="FF0000"/>
                <w:sz w:val="22"/>
                <w:szCs w:val="22"/>
              </w:rPr>
            </w:pPr>
            <w:r w:rsidRPr="006D54AA">
              <w:rPr>
                <w:rFonts w:ascii="Arial" w:hAnsi="Arial" w:cs="Arial"/>
                <w:color w:val="FF0000"/>
                <w:sz w:val="22"/>
                <w:szCs w:val="22"/>
              </w:rPr>
              <w:t>Fortnightly</w:t>
            </w:r>
          </w:p>
          <w:p w14:paraId="2508EDAA" w14:textId="77777777" w:rsidR="00690636" w:rsidRPr="006D54AA" w:rsidRDefault="00690636" w:rsidP="000C13B6">
            <w:pPr>
              <w:pStyle w:val="NormalWeb"/>
              <w:framePr w:hSpace="180" w:wrap="around" w:vAnchor="text" w:hAnchor="text" w:y="1"/>
              <w:numPr>
                <w:ilvl w:val="0"/>
                <w:numId w:val="14"/>
              </w:numPr>
              <w:ind w:right="254"/>
              <w:jc w:val="both"/>
              <w:textAlignment w:val="baseline"/>
              <w:rPr>
                <w:rFonts w:ascii="Arial" w:hAnsi="Arial" w:cs="Arial"/>
                <w:color w:val="FF0000"/>
                <w:sz w:val="22"/>
                <w:szCs w:val="22"/>
              </w:rPr>
            </w:pPr>
            <w:r w:rsidRPr="006D54AA">
              <w:rPr>
                <w:rFonts w:ascii="Arial" w:hAnsi="Arial" w:cs="Arial"/>
                <w:color w:val="FF0000"/>
                <w:sz w:val="22"/>
                <w:szCs w:val="22"/>
              </w:rPr>
              <w:t>Monthly</w:t>
            </w:r>
          </w:p>
          <w:p w14:paraId="62924E19" w14:textId="77777777" w:rsidR="00690636" w:rsidRPr="00C65183" w:rsidRDefault="00690636" w:rsidP="000C13B6">
            <w:pPr>
              <w:pStyle w:val="NormalWeb"/>
              <w:framePr w:hSpace="180" w:wrap="around" w:vAnchor="text" w:hAnchor="text" w:y="1"/>
              <w:numPr>
                <w:ilvl w:val="0"/>
                <w:numId w:val="14"/>
              </w:numPr>
              <w:ind w:right="254"/>
              <w:jc w:val="both"/>
              <w:textAlignment w:val="baseline"/>
              <w:rPr>
                <w:color w:val="FF0000"/>
                <w:sz w:val="22"/>
                <w:szCs w:val="22"/>
              </w:rPr>
            </w:pPr>
            <w:r w:rsidRPr="006D54AA">
              <w:rPr>
                <w:rFonts w:ascii="Arial" w:hAnsi="Arial" w:cs="Arial"/>
                <w:color w:val="FF0000"/>
                <w:sz w:val="22"/>
                <w:szCs w:val="22"/>
              </w:rPr>
              <w:t>Reviewed every six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B0FE4" w14:textId="77777777" w:rsidR="00690636" w:rsidRPr="00C65183" w:rsidRDefault="00690636" w:rsidP="003F69C1">
            <w:pPr>
              <w:pStyle w:val="NormalWeb"/>
              <w:framePr w:hSpace="180" w:wrap="around" w:vAnchor="text" w:hAnchor="text" w:y="1"/>
              <w:ind w:left="65" w:right="254"/>
              <w:textAlignment w:val="baseline"/>
              <w:rPr>
                <w:color w:val="000000"/>
                <w:sz w:val="22"/>
                <w:szCs w:val="22"/>
              </w:rPr>
            </w:pPr>
          </w:p>
        </w:tc>
      </w:tr>
      <w:tr w:rsidR="00690636" w:rsidRPr="00C65183" w14:paraId="3D42F8FB"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86011" w14:textId="5D71633A" w:rsidR="00690636" w:rsidRPr="00C65183" w:rsidRDefault="00690636" w:rsidP="009C1AF9">
            <w:pPr>
              <w:pStyle w:val="NormalWeb"/>
              <w:framePr w:hSpace="180" w:wrap="around" w:vAnchor="text" w:hAnchor="text" w:y="1"/>
              <w:ind w:right="254" w:firstLine="0"/>
            </w:pPr>
            <w:r w:rsidRPr="00C65183">
              <w:rPr>
                <w:b/>
                <w:bCs/>
                <w:color w:val="000000"/>
                <w:sz w:val="22"/>
                <w:szCs w:val="22"/>
              </w:rPr>
              <w:t>Support Workers (SWs)</w:t>
            </w:r>
          </w:p>
          <w:p w14:paraId="317A1F6E" w14:textId="77777777" w:rsidR="00690636" w:rsidRPr="00C65183" w:rsidRDefault="00690636" w:rsidP="003F69C1">
            <w:pPr>
              <w:framePr w:hSpace="180" w:wrap="around" w:vAnchor="text" w:hAnchor="text" w:y="1"/>
              <w:spacing w:after="24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47BBB" w14:textId="77777777" w:rsidR="00690636" w:rsidRPr="00C65183" w:rsidRDefault="00690636" w:rsidP="000C13B6">
            <w:pPr>
              <w:pStyle w:val="NormalWeb"/>
              <w:framePr w:hSpace="180" w:wrap="around" w:vAnchor="text" w:hAnchor="text" w:y="1"/>
              <w:numPr>
                <w:ilvl w:val="0"/>
                <w:numId w:val="17"/>
              </w:numPr>
              <w:ind w:left="425" w:right="254"/>
              <w:jc w:val="both"/>
              <w:textAlignment w:val="baseline"/>
              <w:rPr>
                <w:color w:val="000000"/>
                <w:sz w:val="22"/>
                <w:szCs w:val="22"/>
              </w:rPr>
            </w:pPr>
            <w:r w:rsidRPr="00C65183">
              <w:rPr>
                <w:color w:val="000000"/>
                <w:sz w:val="22"/>
                <w:szCs w:val="22"/>
              </w:rPr>
              <w:t>Four hours on Monday, Wednesday and Fridays with meal prep and morning routines</w:t>
            </w:r>
          </w:p>
          <w:p w14:paraId="6DDB7452" w14:textId="77777777" w:rsidR="00690636" w:rsidRPr="00C65183" w:rsidRDefault="00690636" w:rsidP="000C13B6">
            <w:pPr>
              <w:pStyle w:val="NormalWeb"/>
              <w:framePr w:hSpace="180" w:wrap="around" w:vAnchor="text" w:hAnchor="text" w:y="1"/>
              <w:numPr>
                <w:ilvl w:val="0"/>
                <w:numId w:val="17"/>
              </w:numPr>
              <w:ind w:left="425" w:right="254"/>
              <w:jc w:val="both"/>
              <w:textAlignment w:val="baseline"/>
              <w:rPr>
                <w:color w:val="000000"/>
                <w:sz w:val="22"/>
                <w:szCs w:val="22"/>
              </w:rPr>
            </w:pPr>
            <w:r w:rsidRPr="00C65183">
              <w:rPr>
                <w:color w:val="000000"/>
                <w:sz w:val="22"/>
                <w:szCs w:val="22"/>
              </w:rPr>
              <w:t>Tuesdays and Thursdays</w:t>
            </w:r>
          </w:p>
          <w:p w14:paraId="170A6142" w14:textId="77777777" w:rsidR="00690636" w:rsidRPr="00C65183" w:rsidRDefault="00690636" w:rsidP="000C13B6">
            <w:pPr>
              <w:pStyle w:val="NormalWeb"/>
              <w:framePr w:hSpace="180" w:wrap="around" w:vAnchor="text" w:hAnchor="text" w:y="1"/>
              <w:numPr>
                <w:ilvl w:val="0"/>
                <w:numId w:val="17"/>
              </w:numPr>
              <w:ind w:left="425" w:right="254"/>
              <w:jc w:val="both"/>
              <w:textAlignment w:val="baseline"/>
              <w:rPr>
                <w:color w:val="000000"/>
                <w:sz w:val="22"/>
                <w:szCs w:val="22"/>
              </w:rPr>
            </w:pPr>
            <w:r w:rsidRPr="00C65183">
              <w:rPr>
                <w:color w:val="000000"/>
                <w:sz w:val="22"/>
                <w:szCs w:val="22"/>
              </w:rPr>
              <w:t>Overall, DSWs support Marie 4 hours per day, Monday through Friday, averaging 20 hours per week of DSW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1D102" w14:textId="77777777" w:rsidR="00690636" w:rsidRPr="00C65183" w:rsidRDefault="00690636" w:rsidP="000C13B6">
            <w:pPr>
              <w:pStyle w:val="NormalWeb"/>
              <w:framePr w:hSpace="180" w:wrap="around" w:vAnchor="text" w:hAnchor="text" w:y="1"/>
              <w:numPr>
                <w:ilvl w:val="0"/>
                <w:numId w:val="18"/>
              </w:numPr>
              <w:ind w:left="425" w:right="254"/>
              <w:textAlignment w:val="baseline"/>
              <w:rPr>
                <w:color w:val="000000"/>
                <w:sz w:val="22"/>
                <w:szCs w:val="22"/>
              </w:rPr>
            </w:pPr>
            <w:r w:rsidRPr="00C65183">
              <w:rPr>
                <w:color w:val="000000"/>
                <w:sz w:val="22"/>
                <w:szCs w:val="22"/>
              </w:rPr>
              <w:t>Sharon Key, Independent DSW</w:t>
            </w:r>
          </w:p>
          <w:p w14:paraId="6BFBFDC2" w14:textId="77777777" w:rsidR="00690636" w:rsidRPr="00C65183" w:rsidRDefault="00690636" w:rsidP="000C13B6">
            <w:pPr>
              <w:pStyle w:val="NormalWeb"/>
              <w:framePr w:hSpace="180" w:wrap="around" w:vAnchor="text" w:hAnchor="text" w:y="1"/>
              <w:numPr>
                <w:ilvl w:val="0"/>
                <w:numId w:val="18"/>
              </w:numPr>
              <w:ind w:left="425"/>
              <w:textAlignment w:val="baseline"/>
              <w:rPr>
                <w:color w:val="000000"/>
                <w:sz w:val="22"/>
                <w:szCs w:val="22"/>
              </w:rPr>
            </w:pPr>
            <w:r w:rsidRPr="00C65183">
              <w:rPr>
                <w:color w:val="000000"/>
                <w:sz w:val="22"/>
                <w:szCs w:val="22"/>
              </w:rPr>
              <w:t>Other independent DSWs</w:t>
            </w:r>
          </w:p>
        </w:tc>
      </w:tr>
      <w:tr w:rsidR="00690636" w:rsidRPr="00C65183" w14:paraId="5BB62BD4"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99A4D" w14:textId="11D51CE5" w:rsidR="00690636" w:rsidRPr="009C1AF9" w:rsidRDefault="00690636" w:rsidP="009C1AF9">
            <w:pPr>
              <w:pStyle w:val="NormalWeb"/>
              <w:framePr w:hSpace="180" w:wrap="around" w:vAnchor="text" w:hAnchor="text" w:y="1"/>
              <w:ind w:right="254" w:firstLine="0"/>
            </w:pPr>
            <w:r w:rsidRPr="00C65183">
              <w:rPr>
                <w:b/>
                <w:bCs/>
                <w:color w:val="000000"/>
                <w:sz w:val="22"/>
                <w:szCs w:val="22"/>
              </w:rPr>
              <w:t>Support Coordinator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13896" w14:textId="77777777" w:rsidR="00690636" w:rsidRPr="00C65183" w:rsidRDefault="00690636" w:rsidP="000C13B6">
            <w:pPr>
              <w:pStyle w:val="NormalWeb"/>
              <w:framePr w:hSpace="180" w:wrap="around" w:vAnchor="text" w:hAnchor="text" w:y="1"/>
              <w:numPr>
                <w:ilvl w:val="0"/>
                <w:numId w:val="17"/>
              </w:numPr>
              <w:ind w:left="425" w:right="254"/>
              <w:jc w:val="both"/>
              <w:textAlignment w:val="baseline"/>
              <w:rPr>
                <w:color w:val="000000"/>
                <w:sz w:val="22"/>
                <w:szCs w:val="22"/>
              </w:rPr>
            </w:pPr>
            <w:r w:rsidRPr="00C65183">
              <w:rPr>
                <w:color w:val="000000"/>
                <w:sz w:val="22"/>
                <w:szCs w:val="22"/>
              </w:rPr>
              <w:t>Ongoing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4D0AC" w14:textId="77777777" w:rsidR="00690636" w:rsidRPr="00C65183" w:rsidRDefault="00690636" w:rsidP="000C13B6">
            <w:pPr>
              <w:pStyle w:val="NormalWeb"/>
              <w:framePr w:hSpace="180" w:wrap="around" w:vAnchor="text" w:hAnchor="text" w:y="1"/>
              <w:numPr>
                <w:ilvl w:val="0"/>
                <w:numId w:val="18"/>
              </w:numPr>
              <w:ind w:left="425" w:right="254"/>
              <w:textAlignment w:val="baseline"/>
              <w:rPr>
                <w:color w:val="000000"/>
                <w:sz w:val="22"/>
                <w:szCs w:val="22"/>
              </w:rPr>
            </w:pPr>
            <w:r w:rsidRPr="00C65183">
              <w:rPr>
                <w:color w:val="000000"/>
                <w:sz w:val="22"/>
                <w:szCs w:val="22"/>
              </w:rPr>
              <w:t>Shelley Coach, Support Coordinator &amp; Psychosocial Recovery Coach, Good Coaching</w:t>
            </w:r>
          </w:p>
        </w:tc>
      </w:tr>
      <w:tr w:rsidR="00690636" w:rsidRPr="00C65183" w14:paraId="723C6159"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9F39A" w14:textId="7277A4E6" w:rsidR="00690636" w:rsidRPr="009C1AF9" w:rsidRDefault="00690636" w:rsidP="009C1AF9">
            <w:pPr>
              <w:pStyle w:val="NormalWeb"/>
              <w:framePr w:hSpace="180" w:wrap="around" w:vAnchor="text" w:hAnchor="text" w:y="1"/>
              <w:ind w:right="254" w:firstLine="0"/>
              <w:jc w:val="both"/>
            </w:pPr>
            <w:r w:rsidRPr="00C65183">
              <w:rPr>
                <w:b/>
                <w:bCs/>
                <w:color w:val="000000"/>
                <w:sz w:val="22"/>
                <w:szCs w:val="22"/>
              </w:rPr>
              <w:t>Speech Therapist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33921" w14:textId="77777777" w:rsidR="00690636" w:rsidRPr="00C65183" w:rsidRDefault="00690636" w:rsidP="000C13B6">
            <w:pPr>
              <w:pStyle w:val="NormalWeb"/>
              <w:framePr w:hSpace="180" w:wrap="around" w:vAnchor="text" w:hAnchor="text" w:y="1"/>
              <w:numPr>
                <w:ilvl w:val="0"/>
                <w:numId w:val="17"/>
              </w:numPr>
              <w:ind w:left="425" w:right="254"/>
              <w:jc w:val="both"/>
              <w:textAlignment w:val="baseline"/>
              <w:rPr>
                <w:color w:val="000000"/>
                <w:sz w:val="22"/>
                <w:szCs w:val="22"/>
              </w:rPr>
            </w:pPr>
            <w:r w:rsidRPr="00C65183">
              <w:rPr>
                <w:color w:val="000000"/>
                <w:sz w:val="22"/>
                <w:szCs w:val="22"/>
              </w:rPr>
              <w:t>Fortnightly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38D31" w14:textId="77777777" w:rsidR="00690636" w:rsidRPr="00C65183" w:rsidRDefault="00690636" w:rsidP="000C13B6">
            <w:pPr>
              <w:pStyle w:val="NormalWeb"/>
              <w:framePr w:hSpace="180" w:wrap="around" w:vAnchor="text" w:hAnchor="text" w:y="1"/>
              <w:numPr>
                <w:ilvl w:val="0"/>
                <w:numId w:val="18"/>
              </w:numPr>
              <w:ind w:left="425" w:right="254"/>
              <w:textAlignment w:val="baseline"/>
              <w:rPr>
                <w:color w:val="000000"/>
                <w:sz w:val="22"/>
                <w:szCs w:val="22"/>
              </w:rPr>
            </w:pPr>
            <w:r w:rsidRPr="00C65183">
              <w:rPr>
                <w:color w:val="000000"/>
                <w:sz w:val="22"/>
                <w:szCs w:val="22"/>
              </w:rPr>
              <w:t>Angela Smith, Speech and Language Pathologist, SPEECH Centre</w:t>
            </w:r>
          </w:p>
        </w:tc>
      </w:tr>
    </w:tbl>
    <w:p w14:paraId="116F774A" w14:textId="77777777" w:rsidR="00690636" w:rsidRPr="00C65183" w:rsidRDefault="00690636" w:rsidP="00690636">
      <w:pPr>
        <w:pStyle w:val="NormalWeb"/>
        <w:jc w:val="both"/>
        <w:rPr>
          <w:color w:val="000000"/>
          <w:sz w:val="22"/>
          <w:szCs w:val="22"/>
        </w:rPr>
      </w:pPr>
    </w:p>
    <w:p w14:paraId="7C401158" w14:textId="77777777" w:rsidR="00690636" w:rsidRPr="00C65183" w:rsidRDefault="00690636" w:rsidP="00DF2680">
      <w:pPr>
        <w:pStyle w:val="Heading2"/>
      </w:pPr>
      <w:bookmarkStart w:id="18" w:name="_Toc197963251"/>
      <w:r w:rsidRPr="00C65183">
        <w:t>Activity participation: Previous occupational performance</w:t>
      </w:r>
      <w:bookmarkEnd w:id="18"/>
    </w:p>
    <w:p w14:paraId="6862030A" w14:textId="48D15CB3" w:rsidR="009C1AF9" w:rsidRPr="00D556AA" w:rsidRDefault="00690636" w:rsidP="00D556AA">
      <w:pPr>
        <w:ind w:firstLine="0"/>
        <w:rPr>
          <w:rFonts w:ascii="Arial" w:hAnsi="Arial" w:cs="Arial"/>
          <w:color w:val="FF0000"/>
          <w:sz w:val="22"/>
          <w:szCs w:val="22"/>
        </w:rPr>
      </w:pPr>
      <w:r w:rsidRPr="00BF3988">
        <w:rPr>
          <w:rFonts w:ascii="Arial" w:hAnsi="Arial" w:cs="Arial"/>
          <w:color w:val="FF0000"/>
          <w:sz w:val="22"/>
          <w:szCs w:val="22"/>
        </w:rPr>
        <w:t>Section example</w:t>
      </w:r>
      <w:r w:rsidR="009C1AF9">
        <w:rPr>
          <w:rFonts w:ascii="Arial" w:hAnsi="Arial" w:cs="Arial"/>
          <w:color w:val="FF0000"/>
          <w:sz w:val="22"/>
          <w:szCs w:val="22"/>
        </w:rPr>
        <w:t xml:space="preserve"> output</w:t>
      </w:r>
      <w:r w:rsidRPr="00BF3988">
        <w:rPr>
          <w:rFonts w:ascii="Arial" w:hAnsi="Arial" w:cs="Arial"/>
          <w:color w:val="FF0000"/>
          <w:sz w:val="22"/>
          <w:szCs w:val="22"/>
        </w:rPr>
        <w:t xml:space="preserve">: </w:t>
      </w:r>
    </w:p>
    <w:p w14:paraId="12291696" w14:textId="0D1E8F09" w:rsidR="00690636" w:rsidRPr="00C65183" w:rsidRDefault="00690636" w:rsidP="009C1AF9">
      <w:pPr>
        <w:pStyle w:val="NormalWeb"/>
        <w:spacing w:before="60" w:after="60"/>
        <w:ind w:firstLine="0"/>
        <w:jc w:val="both"/>
      </w:pPr>
      <w:r>
        <w:rPr>
          <w:color w:val="000000"/>
          <w:sz w:val="22"/>
          <w:szCs w:val="22"/>
        </w:rPr>
        <w:t>Prior to the onset of his disability, John was previously independent with all ADLs and IADLs.</w:t>
      </w:r>
    </w:p>
    <w:p w14:paraId="4D5421A1" w14:textId="77777777" w:rsidR="00690636" w:rsidRDefault="00690636" w:rsidP="00690636">
      <w:pPr>
        <w:rPr>
          <w:b/>
          <w:bCs/>
          <w:color w:val="000000"/>
        </w:rPr>
      </w:pPr>
      <w:r>
        <w:rPr>
          <w:b/>
          <w:bCs/>
          <w:color w:val="000000"/>
        </w:rPr>
        <w:br w:type="page"/>
      </w:r>
    </w:p>
    <w:p w14:paraId="2F9AEC9D" w14:textId="77777777" w:rsidR="00690636" w:rsidRPr="00C65183" w:rsidRDefault="00690636" w:rsidP="004C39B4">
      <w:pPr>
        <w:pStyle w:val="Heading1"/>
        <w:rPr>
          <w:bCs w:val="0"/>
        </w:rPr>
      </w:pPr>
      <w:bookmarkStart w:id="19" w:name="_Toc197963252"/>
      <w:r w:rsidRPr="00C65183">
        <w:lastRenderedPageBreak/>
        <w:t>Functional capacity assessment findings</w:t>
      </w:r>
      <w:bookmarkEnd w:id="19"/>
    </w:p>
    <w:p w14:paraId="0EE34ADE" w14:textId="77777777" w:rsidR="004C39B4" w:rsidRDefault="00690636" w:rsidP="00DF2680">
      <w:pPr>
        <w:pStyle w:val="Heading2"/>
        <w:rPr>
          <w:szCs w:val="22"/>
        </w:rPr>
      </w:pPr>
      <w:bookmarkStart w:id="20" w:name="_Toc197963253"/>
      <w:r w:rsidRPr="00C65183">
        <w:t>Activities of Daily Living (ADLs)</w:t>
      </w:r>
      <w:bookmarkEnd w:id="20"/>
      <w:r w:rsidRPr="00C65183">
        <w:rPr>
          <w:szCs w:val="22"/>
        </w:rPr>
        <w:t xml:space="preserve"> </w:t>
      </w:r>
    </w:p>
    <w:p w14:paraId="657415AE" w14:textId="1DBDA157" w:rsidR="00690636" w:rsidRPr="00C65183" w:rsidRDefault="00690636" w:rsidP="009C1AF9">
      <w:pPr>
        <w:spacing w:before="60" w:after="60"/>
        <w:ind w:firstLine="0"/>
        <w:jc w:val="both"/>
        <w:rPr>
          <w:color w:val="000000"/>
          <w:sz w:val="22"/>
          <w:szCs w:val="22"/>
        </w:rPr>
      </w:pPr>
      <w:r w:rsidRPr="00C65183">
        <w:rPr>
          <w:color w:val="000000"/>
          <w:sz w:val="22"/>
          <w:szCs w:val="22"/>
        </w:rPr>
        <w:t>Activities of daily living (ADLs) are the daily self-care activities we perform to maintain our physical wellness. Please refer to the table below for information regarding the participant’s functional capacity to perform ADLs and any additional support required.</w:t>
      </w:r>
    </w:p>
    <w:tbl>
      <w:tblPr>
        <w:tblW w:w="0" w:type="auto"/>
        <w:tblCellMar>
          <w:top w:w="15" w:type="dxa"/>
          <w:left w:w="15" w:type="dxa"/>
          <w:bottom w:w="15" w:type="dxa"/>
          <w:right w:w="15" w:type="dxa"/>
        </w:tblCellMar>
        <w:tblLook w:val="04A0" w:firstRow="1" w:lastRow="0" w:firstColumn="1" w:lastColumn="0" w:noHBand="0" w:noVBand="1"/>
      </w:tblPr>
      <w:tblGrid>
        <w:gridCol w:w="2244"/>
        <w:gridCol w:w="4062"/>
        <w:gridCol w:w="2700"/>
      </w:tblGrid>
      <w:tr w:rsidR="00690636" w:rsidRPr="00C65183" w14:paraId="3B6D3E26" w14:textId="77777777" w:rsidTr="003F69C1">
        <w:trPr>
          <w:trHeight w:val="3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09B77" w14:textId="77777777" w:rsidR="00690636" w:rsidRPr="00C65183" w:rsidRDefault="00690636" w:rsidP="009C1AF9">
            <w:pPr>
              <w:pStyle w:val="NormalWeb"/>
              <w:ind w:firstLine="0"/>
            </w:pPr>
            <w:r w:rsidRPr="00C65183">
              <w:rPr>
                <w:b/>
                <w:bCs/>
                <w:color w:val="000000"/>
                <w:sz w:val="22"/>
                <w:szCs w:val="22"/>
              </w:rPr>
              <w:t>Domain of function</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8E33F" w14:textId="77777777" w:rsidR="00690636" w:rsidRPr="00C65183" w:rsidRDefault="00690636" w:rsidP="009C1AF9">
            <w:pPr>
              <w:pStyle w:val="NormalWeb"/>
              <w:ind w:firstLine="0"/>
            </w:pPr>
            <w:r w:rsidRPr="00C65183">
              <w:rPr>
                <w:b/>
                <w:bCs/>
                <w:color w:val="000000"/>
                <w:sz w:val="22"/>
                <w:szCs w:val="22"/>
              </w:rPr>
              <w:t>Participant’s capacity and function</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2B883" w14:textId="77777777" w:rsidR="00690636" w:rsidRPr="00C65183" w:rsidRDefault="00690636" w:rsidP="004C39B4">
            <w:pPr>
              <w:pStyle w:val="NormalWeb"/>
              <w:ind w:firstLine="0"/>
            </w:pPr>
            <w:r w:rsidRPr="00C65183">
              <w:rPr>
                <w:b/>
                <w:bCs/>
                <w:color w:val="000000"/>
                <w:sz w:val="22"/>
                <w:szCs w:val="22"/>
              </w:rPr>
              <w:t>Level of support</w:t>
            </w:r>
          </w:p>
        </w:tc>
      </w:tr>
      <w:tr w:rsidR="00690636" w:rsidRPr="00C65183" w14:paraId="09EC9015"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6195C" w14:textId="77777777" w:rsidR="00690636" w:rsidRPr="00C65183" w:rsidRDefault="00690636" w:rsidP="003F69C1">
            <w:pPr>
              <w:pStyle w:val="NormalWeb"/>
              <w:rPr>
                <w:b/>
                <w:bCs/>
                <w:color w:val="000000"/>
                <w:sz w:val="22"/>
                <w:szCs w:val="22"/>
              </w:rPr>
            </w:pP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7CB4B" w14:textId="12D7FB7A" w:rsidR="00690636" w:rsidRPr="00BF3988" w:rsidRDefault="00D556AA" w:rsidP="009C1AF9">
            <w:pPr>
              <w:pStyle w:val="NormalWeb"/>
              <w:ind w:firstLine="0"/>
              <w:jc w:val="both"/>
              <w:textAlignment w:val="baseline"/>
              <w:rPr>
                <w:b/>
                <w:bCs/>
                <w:color w:val="000000"/>
                <w:sz w:val="22"/>
                <w:szCs w:val="22"/>
              </w:rPr>
            </w:pPr>
            <w:r>
              <w:rPr>
                <w:rFonts w:ascii="Arial" w:hAnsi="Arial" w:cs="Arial"/>
                <w:color w:val="FF0000"/>
                <w:sz w:val="22"/>
                <w:szCs w:val="22"/>
              </w:rPr>
              <w:t>See e</w:t>
            </w:r>
            <w:r w:rsidR="00690636" w:rsidRPr="006D54AA">
              <w:rPr>
                <w:rFonts w:ascii="Arial" w:hAnsi="Arial" w:cs="Arial"/>
                <w:color w:val="FF0000"/>
                <w:sz w:val="22"/>
                <w:szCs w:val="22"/>
              </w:rPr>
              <w:t>xample inputs</w:t>
            </w:r>
            <w:r>
              <w:rPr>
                <w:rFonts w:ascii="Arial" w:hAnsi="Arial" w:cs="Arial"/>
                <w:color w:val="FF0000"/>
                <w:sz w:val="22"/>
                <w:szCs w:val="22"/>
              </w:rPr>
              <w:t xml:space="preserve"> below</w:t>
            </w:r>
            <w:r w:rsidR="00690636" w:rsidRPr="006D54AA">
              <w:rPr>
                <w:rFonts w:ascii="Arial" w:hAnsi="Arial" w:cs="Arial"/>
                <w:color w:val="FF0000"/>
                <w:sz w:val="22"/>
                <w:szCs w:val="22"/>
              </w:rPr>
              <w:t>:</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ED32A" w14:textId="77777777" w:rsidR="00690636" w:rsidRDefault="00690636" w:rsidP="009C1AF9">
            <w:pPr>
              <w:pStyle w:val="NormalWeb"/>
              <w:ind w:firstLine="0"/>
              <w:textAlignment w:val="baseline"/>
              <w:rPr>
                <w:rFonts w:ascii="Arial" w:hAnsi="Arial" w:cs="Arial"/>
                <w:color w:val="FF0000"/>
                <w:sz w:val="22"/>
                <w:szCs w:val="22"/>
              </w:rPr>
            </w:pPr>
            <w:r w:rsidRPr="006D54AA">
              <w:rPr>
                <w:rFonts w:ascii="Arial" w:hAnsi="Arial" w:cs="Arial"/>
                <w:color w:val="FF0000"/>
                <w:sz w:val="22"/>
                <w:szCs w:val="22"/>
              </w:rPr>
              <w:t>Example inputs:</w:t>
            </w:r>
          </w:p>
          <w:p w14:paraId="3B77C0B5" w14:textId="77777777" w:rsidR="00690636" w:rsidRPr="00BF3988" w:rsidRDefault="00690636" w:rsidP="000C13B6">
            <w:pPr>
              <w:pStyle w:val="NormalWeb"/>
              <w:numPr>
                <w:ilvl w:val="0"/>
                <w:numId w:val="44"/>
              </w:numPr>
              <w:ind w:left="386"/>
              <w:textAlignment w:val="baseline"/>
              <w:rPr>
                <w:rFonts w:ascii="Arial" w:hAnsi="Arial" w:cs="Arial"/>
                <w:color w:val="FF0000"/>
                <w:sz w:val="22"/>
                <w:szCs w:val="22"/>
              </w:rPr>
            </w:pPr>
            <w:r w:rsidRPr="00BF3988">
              <w:rPr>
                <w:rFonts w:ascii="Arial" w:hAnsi="Arial" w:cs="Arial"/>
                <w:color w:val="FF0000"/>
                <w:sz w:val="22"/>
                <w:szCs w:val="22"/>
              </w:rPr>
              <w:t>Independent</w:t>
            </w:r>
          </w:p>
          <w:p w14:paraId="7C28C068"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Modified independence</w:t>
            </w:r>
          </w:p>
          <w:p w14:paraId="426A621F"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With supervision</w:t>
            </w:r>
          </w:p>
          <w:p w14:paraId="06432159"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With verbal prompting</w:t>
            </w:r>
          </w:p>
          <w:p w14:paraId="5862FDE4"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With physical assistance</w:t>
            </w:r>
          </w:p>
          <w:p w14:paraId="68B2F442"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Dependent</w:t>
            </w:r>
          </w:p>
          <w:p w14:paraId="34517F6A"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1:1 Assistance</w:t>
            </w:r>
          </w:p>
          <w:p w14:paraId="3591CD84"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1:2 Assistance</w:t>
            </w:r>
          </w:p>
          <w:p w14:paraId="358609C9"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1:3 Assistance</w:t>
            </w:r>
          </w:p>
          <w:p w14:paraId="72322CC6" w14:textId="77777777" w:rsidR="00690636" w:rsidRPr="00C65183" w:rsidRDefault="00690636" w:rsidP="000C13B6">
            <w:pPr>
              <w:pStyle w:val="NormalWeb"/>
              <w:numPr>
                <w:ilvl w:val="0"/>
                <w:numId w:val="39"/>
              </w:numPr>
              <w:ind w:left="360"/>
              <w:textAlignment w:val="baseline"/>
              <w:rPr>
                <w:color w:val="FF0000"/>
                <w:sz w:val="22"/>
                <w:szCs w:val="22"/>
              </w:rPr>
            </w:pPr>
            <w:r w:rsidRPr="00BF3988">
              <w:rPr>
                <w:rFonts w:ascii="Arial" w:hAnsi="Arial" w:cs="Arial"/>
                <w:color w:val="FF0000"/>
                <w:sz w:val="22"/>
                <w:szCs w:val="22"/>
              </w:rPr>
              <w:t>2:1 Assistance</w:t>
            </w:r>
          </w:p>
        </w:tc>
      </w:tr>
      <w:tr w:rsidR="00690636" w:rsidRPr="00C65183" w14:paraId="07105E41"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03BB0" w14:textId="77777777" w:rsidR="00690636" w:rsidRPr="00C65183" w:rsidRDefault="00690636" w:rsidP="004C39B4">
            <w:pPr>
              <w:pStyle w:val="NormalWeb"/>
              <w:ind w:firstLine="0"/>
            </w:pPr>
            <w:r w:rsidRPr="00C65183">
              <w:rPr>
                <w:b/>
                <w:bCs/>
                <w:color w:val="000000"/>
                <w:sz w:val="22"/>
                <w:szCs w:val="22"/>
              </w:rPr>
              <w:t>Bathing / Showering</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EA269" w14:textId="4420B733" w:rsidR="00690636" w:rsidRPr="00BF3988" w:rsidRDefault="00690636" w:rsidP="000C13B6">
            <w:pPr>
              <w:pStyle w:val="NormalWeb"/>
              <w:numPr>
                <w:ilvl w:val="0"/>
                <w:numId w:val="19"/>
              </w:numPr>
              <w:ind w:left="421"/>
              <w:jc w:val="both"/>
              <w:textAlignment w:val="baseline"/>
              <w:rPr>
                <w:rFonts w:ascii="Arial" w:hAnsi="Arial" w:cs="Arial"/>
                <w:color w:val="FF0000"/>
                <w:sz w:val="22"/>
                <w:szCs w:val="22"/>
              </w:rPr>
            </w:pPr>
            <w:r w:rsidRPr="00BF3988">
              <w:rPr>
                <w:rFonts w:ascii="Arial" w:hAnsi="Arial" w:cs="Arial"/>
                <w:color w:val="FF0000"/>
                <w:sz w:val="22"/>
                <w:szCs w:val="22"/>
              </w:rPr>
              <w:t>Jamar requires the use of a shower chair and grab rail to shower.</w:t>
            </w:r>
          </w:p>
          <w:p w14:paraId="510956F5"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 xml:space="preserve">He reported that showering takes him approximately 20 minutes to complete due to fatigues, reduced </w:t>
            </w:r>
            <w:proofErr w:type="gramStart"/>
            <w:r w:rsidRPr="00BF3988">
              <w:rPr>
                <w:rFonts w:ascii="Arial" w:hAnsi="Arial" w:cs="Arial"/>
                <w:color w:val="FF0000"/>
                <w:sz w:val="22"/>
                <w:szCs w:val="22"/>
              </w:rPr>
              <w:t>strength</w:t>
            </w:r>
            <w:proofErr w:type="gramEnd"/>
            <w:r w:rsidRPr="00BF3988">
              <w:rPr>
                <w:rFonts w:ascii="Arial" w:hAnsi="Arial" w:cs="Arial"/>
                <w:color w:val="FF0000"/>
                <w:sz w:val="22"/>
                <w:szCs w:val="22"/>
              </w:rPr>
              <w:t xml:space="preserve"> and coordination in his left arm.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9D369"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Modified independence</w:t>
            </w:r>
          </w:p>
        </w:tc>
      </w:tr>
      <w:tr w:rsidR="00690636" w:rsidRPr="00C65183" w14:paraId="2CE15478"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CA7E0" w14:textId="77777777" w:rsidR="00690636" w:rsidRPr="00C65183" w:rsidRDefault="00690636" w:rsidP="004C39B4">
            <w:pPr>
              <w:pStyle w:val="NormalWeb"/>
              <w:ind w:firstLine="0"/>
              <w:rPr>
                <w:b/>
                <w:bCs/>
                <w:color w:val="000000"/>
                <w:sz w:val="22"/>
                <w:szCs w:val="22"/>
              </w:rPr>
            </w:pPr>
            <w:r w:rsidRPr="00C65183">
              <w:rPr>
                <w:b/>
                <w:bCs/>
                <w:color w:val="000000"/>
                <w:sz w:val="22"/>
                <w:szCs w:val="22"/>
              </w:rPr>
              <w:t>Grooming</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10210"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Jamar completes grooming tasks independently.</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8D070"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Independent</w:t>
            </w:r>
          </w:p>
        </w:tc>
      </w:tr>
      <w:tr w:rsidR="00690636" w:rsidRPr="00C65183" w14:paraId="26B9AD66"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25C21" w14:textId="77777777" w:rsidR="00690636" w:rsidRPr="00C65183" w:rsidRDefault="00690636" w:rsidP="004C39B4">
            <w:pPr>
              <w:pStyle w:val="NormalWeb"/>
              <w:ind w:firstLine="0"/>
              <w:rPr>
                <w:b/>
                <w:bCs/>
                <w:color w:val="000000"/>
                <w:sz w:val="22"/>
                <w:szCs w:val="22"/>
              </w:rPr>
            </w:pPr>
            <w:r w:rsidRPr="00C65183">
              <w:rPr>
                <w:b/>
                <w:bCs/>
                <w:color w:val="000000"/>
                <w:sz w:val="22"/>
                <w:szCs w:val="22"/>
              </w:rPr>
              <w:t>Upper body dressing</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54457" w14:textId="77777777" w:rsidR="00690636" w:rsidRPr="00BF3988" w:rsidRDefault="00690636" w:rsidP="000C13B6">
            <w:pPr>
              <w:pStyle w:val="NormalWeb"/>
              <w:numPr>
                <w:ilvl w:val="0"/>
                <w:numId w:val="19"/>
              </w:numPr>
              <w:ind w:left="421"/>
              <w:textAlignment w:val="baseline"/>
              <w:rPr>
                <w:rFonts w:ascii="Arial" w:hAnsi="Arial" w:cs="Arial"/>
                <w:color w:val="FF0000"/>
                <w:sz w:val="22"/>
                <w:szCs w:val="22"/>
              </w:rPr>
            </w:pPr>
            <w:r w:rsidRPr="00BF3988">
              <w:rPr>
                <w:rFonts w:ascii="Arial" w:hAnsi="Arial" w:cs="Arial"/>
                <w:color w:val="FF0000"/>
                <w:sz w:val="22"/>
                <w:szCs w:val="22"/>
              </w:rPr>
              <w:t>Jamar completes upper body dressing with modified independence. </w:t>
            </w:r>
          </w:p>
          <w:p w14:paraId="755B9C16" w14:textId="77777777" w:rsidR="00690636" w:rsidRPr="00BF3988" w:rsidRDefault="00690636" w:rsidP="000C13B6">
            <w:pPr>
              <w:pStyle w:val="NormalWeb"/>
              <w:numPr>
                <w:ilvl w:val="0"/>
                <w:numId w:val="19"/>
              </w:numPr>
              <w:ind w:left="421"/>
              <w:textAlignment w:val="baseline"/>
              <w:rPr>
                <w:color w:val="FF0000"/>
                <w:sz w:val="22"/>
                <w:szCs w:val="22"/>
              </w:rPr>
            </w:pPr>
            <w:r w:rsidRPr="00BF3988">
              <w:rPr>
                <w:rFonts w:ascii="Arial" w:hAnsi="Arial" w:cs="Arial"/>
                <w:color w:val="FF0000"/>
                <w:sz w:val="22"/>
                <w:szCs w:val="22"/>
              </w:rPr>
              <w:t xml:space="preserve">He is unable to manipulate fasteners, </w:t>
            </w:r>
            <w:proofErr w:type="gramStart"/>
            <w:r w:rsidRPr="00BF3988">
              <w:rPr>
                <w:rFonts w:ascii="Arial" w:hAnsi="Arial" w:cs="Arial"/>
                <w:color w:val="FF0000"/>
                <w:sz w:val="22"/>
                <w:szCs w:val="22"/>
              </w:rPr>
              <w:t>buttons</w:t>
            </w:r>
            <w:proofErr w:type="gramEnd"/>
            <w:r w:rsidRPr="00BF3988">
              <w:rPr>
                <w:rFonts w:ascii="Arial" w:hAnsi="Arial" w:cs="Arial"/>
                <w:color w:val="FF0000"/>
                <w:sz w:val="22"/>
                <w:szCs w:val="22"/>
              </w:rPr>
              <w:t xml:space="preserve"> and zippers due to his left hand deficits.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FFA11" w14:textId="77777777" w:rsidR="00690636" w:rsidRPr="00BF3988" w:rsidRDefault="00690636" w:rsidP="000C13B6">
            <w:pPr>
              <w:pStyle w:val="NormalWeb"/>
              <w:numPr>
                <w:ilvl w:val="0"/>
                <w:numId w:val="19"/>
              </w:numPr>
              <w:spacing w:before="60" w:after="60"/>
              <w:ind w:left="387"/>
              <w:textAlignment w:val="baseline"/>
              <w:rPr>
                <w:rFonts w:ascii="Arial" w:hAnsi="Arial" w:cs="Arial"/>
                <w:color w:val="FF0000"/>
                <w:sz w:val="22"/>
                <w:szCs w:val="22"/>
              </w:rPr>
            </w:pPr>
            <w:r w:rsidRPr="00BF3988">
              <w:rPr>
                <w:rFonts w:ascii="Arial" w:hAnsi="Arial" w:cs="Arial"/>
                <w:color w:val="FF0000"/>
                <w:sz w:val="22"/>
                <w:szCs w:val="22"/>
              </w:rPr>
              <w:t>Modified independence</w:t>
            </w:r>
          </w:p>
          <w:p w14:paraId="06A9449B" w14:textId="77777777" w:rsidR="00690636" w:rsidRPr="00BF3988" w:rsidRDefault="00690636" w:rsidP="000C13B6">
            <w:pPr>
              <w:pStyle w:val="NormalWeb"/>
              <w:numPr>
                <w:ilvl w:val="0"/>
                <w:numId w:val="19"/>
              </w:numPr>
              <w:spacing w:before="60" w:after="60"/>
              <w:ind w:left="387"/>
              <w:textAlignment w:val="baseline"/>
              <w:rPr>
                <w:color w:val="FF0000"/>
                <w:sz w:val="22"/>
                <w:szCs w:val="22"/>
              </w:rPr>
            </w:pPr>
            <w:r w:rsidRPr="00BF3988">
              <w:rPr>
                <w:rFonts w:ascii="Arial" w:hAnsi="Arial" w:cs="Arial"/>
                <w:color w:val="FF0000"/>
                <w:sz w:val="22"/>
                <w:szCs w:val="22"/>
              </w:rPr>
              <w:t>Requires 1:3 set up assistance</w:t>
            </w:r>
          </w:p>
        </w:tc>
      </w:tr>
      <w:tr w:rsidR="00690636" w:rsidRPr="00C65183" w14:paraId="06647CD2"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DF9A5" w14:textId="77777777" w:rsidR="00690636" w:rsidRPr="00C65183" w:rsidRDefault="00690636" w:rsidP="004C39B4">
            <w:pPr>
              <w:pStyle w:val="NormalWeb"/>
              <w:ind w:firstLine="0"/>
              <w:rPr>
                <w:b/>
                <w:bCs/>
                <w:color w:val="000000"/>
                <w:sz w:val="22"/>
                <w:szCs w:val="22"/>
              </w:rPr>
            </w:pPr>
            <w:r w:rsidRPr="00C65183">
              <w:rPr>
                <w:b/>
                <w:bCs/>
                <w:color w:val="000000"/>
                <w:sz w:val="22"/>
                <w:szCs w:val="22"/>
              </w:rPr>
              <w:t>Lower body dressing</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F15BF" w14:textId="77777777" w:rsidR="00690636" w:rsidRPr="00BF3988" w:rsidRDefault="00690636" w:rsidP="000C13B6">
            <w:pPr>
              <w:pStyle w:val="NormalWeb"/>
              <w:numPr>
                <w:ilvl w:val="0"/>
                <w:numId w:val="19"/>
              </w:numPr>
              <w:ind w:left="421"/>
              <w:textAlignment w:val="baseline"/>
              <w:rPr>
                <w:rFonts w:ascii="Arial" w:hAnsi="Arial" w:cs="Arial"/>
                <w:color w:val="FF0000"/>
                <w:sz w:val="22"/>
                <w:szCs w:val="22"/>
              </w:rPr>
            </w:pPr>
            <w:r w:rsidRPr="00BF3988">
              <w:rPr>
                <w:rFonts w:ascii="Arial" w:hAnsi="Arial" w:cs="Arial"/>
                <w:color w:val="FF0000"/>
                <w:sz w:val="22"/>
                <w:szCs w:val="22"/>
              </w:rPr>
              <w:t>Jamar completes lower body dressing with modified independence. </w:t>
            </w:r>
          </w:p>
          <w:p w14:paraId="6211FBF4" w14:textId="77777777" w:rsidR="00690636" w:rsidRPr="00BF3988" w:rsidRDefault="00690636" w:rsidP="000C13B6">
            <w:pPr>
              <w:pStyle w:val="NormalWeb"/>
              <w:numPr>
                <w:ilvl w:val="0"/>
                <w:numId w:val="19"/>
              </w:numPr>
              <w:ind w:left="421"/>
              <w:textAlignment w:val="baseline"/>
              <w:rPr>
                <w:color w:val="FF0000"/>
                <w:sz w:val="22"/>
                <w:szCs w:val="22"/>
              </w:rPr>
            </w:pPr>
            <w:r w:rsidRPr="00BF3988">
              <w:rPr>
                <w:rFonts w:ascii="Arial" w:hAnsi="Arial" w:cs="Arial"/>
                <w:color w:val="FF0000"/>
                <w:sz w:val="22"/>
                <w:szCs w:val="22"/>
              </w:rPr>
              <w:t xml:space="preserve">He is unable to manipulate fasteners, </w:t>
            </w:r>
            <w:proofErr w:type="gramStart"/>
            <w:r w:rsidRPr="00BF3988">
              <w:rPr>
                <w:rFonts w:ascii="Arial" w:hAnsi="Arial" w:cs="Arial"/>
                <w:color w:val="FF0000"/>
                <w:sz w:val="22"/>
                <w:szCs w:val="22"/>
              </w:rPr>
              <w:t>buttons</w:t>
            </w:r>
            <w:proofErr w:type="gramEnd"/>
            <w:r w:rsidRPr="00BF3988">
              <w:rPr>
                <w:rFonts w:ascii="Arial" w:hAnsi="Arial" w:cs="Arial"/>
                <w:color w:val="FF0000"/>
                <w:sz w:val="22"/>
                <w:szCs w:val="22"/>
              </w:rPr>
              <w:t xml:space="preserve"> and tie shoelaces due to his left hand deficits.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BA8FD" w14:textId="77777777" w:rsidR="00690636" w:rsidRPr="00BF3988" w:rsidRDefault="00690636" w:rsidP="000C13B6">
            <w:pPr>
              <w:pStyle w:val="NormalWeb"/>
              <w:numPr>
                <w:ilvl w:val="0"/>
                <w:numId w:val="19"/>
              </w:numPr>
              <w:spacing w:before="60" w:after="60"/>
              <w:ind w:left="387"/>
              <w:textAlignment w:val="baseline"/>
              <w:rPr>
                <w:rFonts w:ascii="Arial" w:hAnsi="Arial" w:cs="Arial"/>
                <w:color w:val="FF0000"/>
                <w:sz w:val="22"/>
                <w:szCs w:val="22"/>
              </w:rPr>
            </w:pPr>
            <w:r w:rsidRPr="00BF3988">
              <w:rPr>
                <w:rFonts w:ascii="Arial" w:hAnsi="Arial" w:cs="Arial"/>
                <w:color w:val="FF0000"/>
                <w:sz w:val="22"/>
                <w:szCs w:val="22"/>
              </w:rPr>
              <w:t>Modified independence</w:t>
            </w:r>
          </w:p>
          <w:p w14:paraId="5F8EDA95" w14:textId="77777777" w:rsidR="00690636" w:rsidRPr="00BF3988" w:rsidRDefault="00690636" w:rsidP="000C13B6">
            <w:pPr>
              <w:pStyle w:val="NormalWeb"/>
              <w:numPr>
                <w:ilvl w:val="0"/>
                <w:numId w:val="19"/>
              </w:numPr>
              <w:spacing w:before="60"/>
              <w:ind w:left="387"/>
              <w:textAlignment w:val="baseline"/>
              <w:rPr>
                <w:color w:val="FF0000"/>
                <w:sz w:val="22"/>
                <w:szCs w:val="22"/>
              </w:rPr>
            </w:pPr>
            <w:r w:rsidRPr="00BF3988">
              <w:rPr>
                <w:rFonts w:ascii="Arial" w:hAnsi="Arial" w:cs="Arial"/>
                <w:color w:val="FF0000"/>
                <w:sz w:val="22"/>
                <w:szCs w:val="22"/>
              </w:rPr>
              <w:t>Requires 1:3 set up assistance</w:t>
            </w:r>
          </w:p>
        </w:tc>
      </w:tr>
      <w:tr w:rsidR="00690636" w:rsidRPr="00C65183" w14:paraId="6DC7553A"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52CF9" w14:textId="77777777" w:rsidR="00690636" w:rsidRPr="00C65183" w:rsidRDefault="00690636" w:rsidP="004C39B4">
            <w:pPr>
              <w:pStyle w:val="NormalWeb"/>
              <w:ind w:firstLine="0"/>
              <w:rPr>
                <w:b/>
                <w:bCs/>
                <w:color w:val="000000"/>
                <w:sz w:val="22"/>
                <w:szCs w:val="22"/>
              </w:rPr>
            </w:pPr>
            <w:r w:rsidRPr="00C65183">
              <w:rPr>
                <w:b/>
                <w:bCs/>
                <w:color w:val="000000"/>
                <w:sz w:val="22"/>
                <w:szCs w:val="22"/>
              </w:rPr>
              <w:lastRenderedPageBreak/>
              <w:t>Toileting / Continence</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B3E80"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Jamar is independent with toileting tasks.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97983"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Independent</w:t>
            </w:r>
          </w:p>
        </w:tc>
      </w:tr>
      <w:tr w:rsidR="00690636" w:rsidRPr="00C65183" w14:paraId="5D9075F0"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D8C95" w14:textId="77777777" w:rsidR="00690636" w:rsidRPr="00C65183" w:rsidRDefault="00690636" w:rsidP="004C39B4">
            <w:pPr>
              <w:pStyle w:val="NormalWeb"/>
              <w:ind w:firstLine="0"/>
              <w:rPr>
                <w:b/>
                <w:bCs/>
                <w:color w:val="000000"/>
                <w:sz w:val="22"/>
                <w:szCs w:val="22"/>
              </w:rPr>
            </w:pPr>
            <w:r w:rsidRPr="00C65183">
              <w:rPr>
                <w:b/>
                <w:bCs/>
                <w:color w:val="000000"/>
                <w:sz w:val="22"/>
                <w:szCs w:val="22"/>
              </w:rPr>
              <w:t>Eating</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6E301" w14:textId="77777777" w:rsidR="00690636" w:rsidRPr="00BF3988" w:rsidRDefault="00690636" w:rsidP="000C13B6">
            <w:pPr>
              <w:pStyle w:val="NormalWeb"/>
              <w:numPr>
                <w:ilvl w:val="0"/>
                <w:numId w:val="14"/>
              </w:numPr>
              <w:ind w:left="421"/>
              <w:jc w:val="both"/>
              <w:textAlignment w:val="baseline"/>
              <w:rPr>
                <w:rFonts w:ascii="Arial" w:hAnsi="Arial" w:cs="Arial"/>
                <w:color w:val="FF0000"/>
                <w:sz w:val="22"/>
                <w:szCs w:val="22"/>
              </w:rPr>
            </w:pPr>
            <w:r w:rsidRPr="00BF3988">
              <w:rPr>
                <w:rFonts w:ascii="Arial" w:hAnsi="Arial" w:cs="Arial"/>
                <w:color w:val="FF0000"/>
                <w:sz w:val="22"/>
                <w:szCs w:val="22"/>
              </w:rPr>
              <w:t xml:space="preserve">Jamar reported eating with modified independence using adapted cutlery and tableware such as a non-slip mat. </w:t>
            </w:r>
          </w:p>
          <w:p w14:paraId="705F8403"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 xml:space="preserve">Jamar is unable to securely hold cutlery or cups with his left hand due to impaired hand grip.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8619A" w14:textId="77777777" w:rsidR="00690636" w:rsidRPr="00BF3988" w:rsidRDefault="00690636" w:rsidP="000C13B6">
            <w:pPr>
              <w:pStyle w:val="NormalWeb"/>
              <w:numPr>
                <w:ilvl w:val="0"/>
                <w:numId w:val="20"/>
              </w:numPr>
              <w:spacing w:after="60"/>
              <w:ind w:left="425"/>
              <w:textAlignment w:val="baseline"/>
              <w:rPr>
                <w:rFonts w:ascii="Arial" w:hAnsi="Arial" w:cs="Arial"/>
                <w:color w:val="FF0000"/>
                <w:sz w:val="22"/>
                <w:szCs w:val="22"/>
              </w:rPr>
            </w:pPr>
            <w:r w:rsidRPr="00BF3988">
              <w:rPr>
                <w:rFonts w:ascii="Arial" w:hAnsi="Arial" w:cs="Arial"/>
                <w:color w:val="FF0000"/>
                <w:sz w:val="22"/>
                <w:szCs w:val="22"/>
              </w:rPr>
              <w:t>Modified independence</w:t>
            </w:r>
          </w:p>
          <w:p w14:paraId="28A503D3"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Requires 1:3 set up assistance</w:t>
            </w:r>
          </w:p>
        </w:tc>
      </w:tr>
      <w:tr w:rsidR="00690636" w:rsidRPr="00C65183" w14:paraId="3AFE358F"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9728D" w14:textId="77777777" w:rsidR="00690636" w:rsidRPr="00C65183" w:rsidRDefault="00690636" w:rsidP="004C39B4">
            <w:pPr>
              <w:pStyle w:val="NormalWeb"/>
              <w:ind w:firstLine="0"/>
              <w:rPr>
                <w:b/>
                <w:bCs/>
                <w:color w:val="000000"/>
                <w:sz w:val="22"/>
                <w:szCs w:val="22"/>
              </w:rPr>
            </w:pPr>
            <w:r w:rsidRPr="00C65183">
              <w:rPr>
                <w:b/>
                <w:bCs/>
                <w:color w:val="000000"/>
                <w:sz w:val="22"/>
                <w:szCs w:val="22"/>
              </w:rPr>
              <w:t>Sleep</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C3017" w14:textId="77777777" w:rsidR="00690636" w:rsidRPr="00BF3988" w:rsidRDefault="00690636" w:rsidP="000C13B6">
            <w:pPr>
              <w:pStyle w:val="NormalWeb"/>
              <w:numPr>
                <w:ilvl w:val="0"/>
                <w:numId w:val="14"/>
              </w:numPr>
              <w:ind w:left="421"/>
              <w:jc w:val="both"/>
              <w:textAlignment w:val="baseline"/>
              <w:rPr>
                <w:rFonts w:ascii="Arial" w:hAnsi="Arial" w:cs="Arial"/>
                <w:color w:val="FF0000"/>
                <w:sz w:val="22"/>
                <w:szCs w:val="22"/>
              </w:rPr>
            </w:pPr>
            <w:r w:rsidRPr="00BF3988">
              <w:rPr>
                <w:rFonts w:ascii="Arial" w:hAnsi="Arial" w:cs="Arial"/>
                <w:color w:val="FF0000"/>
                <w:sz w:val="22"/>
                <w:szCs w:val="22"/>
              </w:rPr>
              <w:t>Jamar reported that he falls asleep around 12am and wakes around 6am.</w:t>
            </w:r>
          </w:p>
          <w:p w14:paraId="624DA3EA" w14:textId="77777777" w:rsidR="00690636" w:rsidRPr="00BF3988" w:rsidRDefault="00690636" w:rsidP="000C13B6">
            <w:pPr>
              <w:pStyle w:val="NormalWeb"/>
              <w:numPr>
                <w:ilvl w:val="0"/>
                <w:numId w:val="14"/>
              </w:numPr>
              <w:ind w:left="421"/>
              <w:jc w:val="both"/>
              <w:textAlignment w:val="baseline"/>
              <w:rPr>
                <w:color w:val="FF0000"/>
                <w:sz w:val="22"/>
                <w:szCs w:val="22"/>
              </w:rPr>
            </w:pPr>
            <w:r w:rsidRPr="00BF3988">
              <w:rPr>
                <w:rFonts w:ascii="Arial" w:hAnsi="Arial" w:cs="Arial"/>
                <w:color w:val="FF0000"/>
                <w:sz w:val="22"/>
                <w:szCs w:val="22"/>
              </w:rPr>
              <w:t xml:space="preserve">He noted that his sleep is not </w:t>
            </w:r>
            <w:proofErr w:type="gramStart"/>
            <w:r w:rsidRPr="00BF3988">
              <w:rPr>
                <w:rFonts w:ascii="Arial" w:hAnsi="Arial" w:cs="Arial"/>
                <w:color w:val="FF0000"/>
                <w:sz w:val="22"/>
                <w:szCs w:val="22"/>
              </w:rPr>
              <w:t>restful</w:t>
            </w:r>
            <w:proofErr w:type="gramEnd"/>
            <w:r w:rsidRPr="00BF3988">
              <w:rPr>
                <w:rFonts w:ascii="Arial" w:hAnsi="Arial" w:cs="Arial"/>
                <w:color w:val="FF0000"/>
                <w:sz w:val="22"/>
                <w:szCs w:val="22"/>
              </w:rPr>
              <w:t xml:space="preserve"> and he often experiences daytime fatigue and sleepiness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645BD"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Independent</w:t>
            </w:r>
          </w:p>
        </w:tc>
      </w:tr>
      <w:tr w:rsidR="00690636" w:rsidRPr="00C65183" w14:paraId="3F8E88F3" w14:textId="77777777" w:rsidTr="003F69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976E1" w14:textId="77777777" w:rsidR="00690636" w:rsidRPr="00C65183" w:rsidRDefault="00690636" w:rsidP="004C39B4">
            <w:pPr>
              <w:pStyle w:val="NormalWeb"/>
              <w:ind w:firstLine="0"/>
              <w:rPr>
                <w:b/>
                <w:bCs/>
                <w:color w:val="000000"/>
                <w:sz w:val="22"/>
                <w:szCs w:val="22"/>
              </w:rPr>
            </w:pPr>
            <w:r w:rsidRPr="00C65183">
              <w:rPr>
                <w:b/>
                <w:bCs/>
                <w:color w:val="000000"/>
                <w:sz w:val="22"/>
                <w:szCs w:val="22"/>
              </w:rPr>
              <w:t>Social interaction</w:t>
            </w:r>
          </w:p>
        </w:tc>
        <w:tc>
          <w:tcPr>
            <w:tcW w:w="4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27DF7" w14:textId="77777777" w:rsidR="00690636" w:rsidRPr="00BF3988" w:rsidRDefault="00690636" w:rsidP="000C13B6">
            <w:pPr>
              <w:pStyle w:val="NormalWeb"/>
              <w:numPr>
                <w:ilvl w:val="0"/>
                <w:numId w:val="19"/>
              </w:numPr>
              <w:ind w:left="421"/>
              <w:jc w:val="both"/>
              <w:textAlignment w:val="baseline"/>
              <w:rPr>
                <w:rFonts w:ascii="Arial" w:hAnsi="Arial" w:cs="Arial"/>
                <w:color w:val="FF0000"/>
                <w:sz w:val="22"/>
                <w:szCs w:val="22"/>
              </w:rPr>
            </w:pPr>
            <w:r w:rsidRPr="00BF3988">
              <w:rPr>
                <w:rFonts w:ascii="Arial" w:hAnsi="Arial" w:cs="Arial"/>
                <w:color w:val="FF0000"/>
                <w:sz w:val="22"/>
                <w:szCs w:val="22"/>
              </w:rPr>
              <w:t xml:space="preserve">requires medications to </w:t>
            </w:r>
            <w:proofErr w:type="gramStart"/>
            <w:r w:rsidRPr="00BF3988">
              <w:rPr>
                <w:rFonts w:ascii="Arial" w:hAnsi="Arial" w:cs="Arial"/>
                <w:color w:val="FF0000"/>
                <w:sz w:val="22"/>
                <w:szCs w:val="22"/>
              </w:rPr>
              <w:t>support  mood</w:t>
            </w:r>
            <w:proofErr w:type="gramEnd"/>
          </w:p>
          <w:p w14:paraId="7017399B" w14:textId="77777777" w:rsidR="00690636" w:rsidRPr="00BF3988" w:rsidRDefault="00690636" w:rsidP="000C13B6">
            <w:pPr>
              <w:pStyle w:val="NormalWeb"/>
              <w:numPr>
                <w:ilvl w:val="0"/>
                <w:numId w:val="19"/>
              </w:numPr>
              <w:ind w:left="421"/>
              <w:jc w:val="both"/>
              <w:textAlignment w:val="baseline"/>
              <w:rPr>
                <w:rFonts w:ascii="Arial" w:hAnsi="Arial" w:cs="Arial"/>
                <w:color w:val="FF0000"/>
                <w:sz w:val="22"/>
                <w:szCs w:val="22"/>
              </w:rPr>
            </w:pPr>
            <w:r w:rsidRPr="00BF3988">
              <w:rPr>
                <w:rFonts w:ascii="Arial" w:hAnsi="Arial" w:cs="Arial"/>
                <w:color w:val="FF0000"/>
                <w:sz w:val="22"/>
                <w:szCs w:val="22"/>
              </w:rPr>
              <w:t xml:space="preserve">reported to require supervision and emotional support </w:t>
            </w:r>
            <w:r>
              <w:rPr>
                <w:rFonts w:ascii="Arial" w:hAnsi="Arial" w:cs="Arial"/>
                <w:color w:val="FF0000"/>
                <w:sz w:val="22"/>
                <w:szCs w:val="22"/>
              </w:rPr>
              <w:t>for</w:t>
            </w:r>
            <w:r w:rsidRPr="00BF3988">
              <w:rPr>
                <w:rFonts w:ascii="Arial" w:hAnsi="Arial" w:cs="Arial"/>
                <w:color w:val="FF0000"/>
                <w:sz w:val="22"/>
                <w:szCs w:val="22"/>
              </w:rPr>
              <w:t xml:space="preserve"> social interactions, as he </w:t>
            </w:r>
            <w:r>
              <w:rPr>
                <w:rFonts w:ascii="Arial" w:hAnsi="Arial" w:cs="Arial"/>
                <w:color w:val="FF0000"/>
                <w:sz w:val="22"/>
                <w:szCs w:val="22"/>
              </w:rPr>
              <w:t>has</w:t>
            </w:r>
            <w:r w:rsidRPr="00BF3988">
              <w:rPr>
                <w:rFonts w:ascii="Arial" w:hAnsi="Arial" w:cs="Arial"/>
                <w:color w:val="FF0000"/>
                <w:sz w:val="22"/>
                <w:szCs w:val="22"/>
              </w:rPr>
              <w:t xml:space="preserve"> inappropriate </w:t>
            </w:r>
            <w:proofErr w:type="spellStart"/>
            <w:r w:rsidRPr="00BF3988">
              <w:rPr>
                <w:rFonts w:ascii="Arial" w:hAnsi="Arial" w:cs="Arial"/>
                <w:color w:val="FF0000"/>
                <w:sz w:val="22"/>
                <w:szCs w:val="22"/>
              </w:rPr>
              <w:t>behaviour</w:t>
            </w:r>
            <w:proofErr w:type="spellEnd"/>
            <w:r w:rsidRPr="00BF3988">
              <w:rPr>
                <w:rFonts w:ascii="Arial" w:hAnsi="Arial" w:cs="Arial"/>
                <w:color w:val="FF0000"/>
                <w:sz w:val="22"/>
                <w:szCs w:val="22"/>
              </w:rPr>
              <w:t xml:space="preserve"> when he becomes heightened, such as punching walls and putting himself at risk of falls. </w:t>
            </w:r>
          </w:p>
          <w:p w14:paraId="4609D716"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 xml:space="preserve">Jamar has largely withdrawn from social contact and reported limited motivation to make new friends.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D3080" w14:textId="77777777" w:rsidR="00690636" w:rsidRPr="00BF3988" w:rsidRDefault="00690636" w:rsidP="000C13B6">
            <w:pPr>
              <w:pStyle w:val="NormalWeb"/>
              <w:numPr>
                <w:ilvl w:val="0"/>
                <w:numId w:val="20"/>
              </w:numPr>
              <w:spacing w:after="60"/>
              <w:ind w:left="425"/>
              <w:textAlignment w:val="baseline"/>
              <w:rPr>
                <w:rFonts w:ascii="Arial" w:hAnsi="Arial" w:cs="Arial"/>
                <w:color w:val="FF0000"/>
                <w:sz w:val="22"/>
                <w:szCs w:val="22"/>
              </w:rPr>
            </w:pPr>
            <w:r w:rsidRPr="00BF3988">
              <w:rPr>
                <w:rFonts w:ascii="Arial" w:hAnsi="Arial" w:cs="Arial"/>
                <w:color w:val="FF0000"/>
                <w:sz w:val="22"/>
                <w:szCs w:val="22"/>
              </w:rPr>
              <w:t>Requires supervision and verbal prompting</w:t>
            </w:r>
          </w:p>
          <w:p w14:paraId="7D8A593E"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Requires 1:1 support when he is in new environments or emotionally heightened</w:t>
            </w:r>
          </w:p>
        </w:tc>
      </w:tr>
    </w:tbl>
    <w:p w14:paraId="5A28B28F" w14:textId="77777777" w:rsidR="00690636" w:rsidRDefault="00690636" w:rsidP="00690636">
      <w:pPr>
        <w:spacing w:before="60" w:after="60"/>
        <w:jc w:val="both"/>
        <w:rPr>
          <w:color w:val="000000"/>
          <w:sz w:val="22"/>
          <w:szCs w:val="22"/>
        </w:rPr>
      </w:pPr>
    </w:p>
    <w:p w14:paraId="66570172" w14:textId="77777777" w:rsidR="00690636" w:rsidRDefault="00690636" w:rsidP="004C39B4">
      <w:pPr>
        <w:ind w:firstLine="0"/>
        <w:rPr>
          <w:color w:val="000000"/>
          <w:sz w:val="22"/>
          <w:szCs w:val="22"/>
        </w:rPr>
      </w:pPr>
      <w:r>
        <w:rPr>
          <w:color w:val="000000"/>
          <w:sz w:val="22"/>
          <w:szCs w:val="22"/>
        </w:rPr>
        <w:br w:type="page"/>
      </w:r>
    </w:p>
    <w:p w14:paraId="32DF6907" w14:textId="77777777" w:rsidR="00690636" w:rsidRPr="00C65183" w:rsidRDefault="00690636" w:rsidP="00DF2680">
      <w:pPr>
        <w:pStyle w:val="Heading2"/>
        <w:rPr>
          <w:szCs w:val="22"/>
        </w:rPr>
      </w:pPr>
      <w:bookmarkStart w:id="21" w:name="_Toc197963254"/>
      <w:r w:rsidRPr="00C65183">
        <w:lastRenderedPageBreak/>
        <w:t>Instrumental Activities of Daily Living (ADLs)</w:t>
      </w:r>
      <w:bookmarkEnd w:id="21"/>
    </w:p>
    <w:p w14:paraId="3FCCF9A0" w14:textId="77777777" w:rsidR="00690636" w:rsidRPr="00C65183" w:rsidRDefault="00690636" w:rsidP="004C39B4">
      <w:pPr>
        <w:pStyle w:val="NormalWeb"/>
        <w:ind w:firstLine="0"/>
        <w:jc w:val="both"/>
        <w:rPr>
          <w:color w:val="000000"/>
          <w:sz w:val="22"/>
          <w:szCs w:val="22"/>
        </w:rPr>
      </w:pPr>
      <w:r w:rsidRPr="00C65183">
        <w:rPr>
          <w:color w:val="000000"/>
          <w:sz w:val="22"/>
          <w:szCs w:val="22"/>
        </w:rPr>
        <w:t xml:space="preserve">Instrumental Activities of Daily Living (IADLs) encompass a set of tasks that enable individuals to live independently and maintain their overall well-being. Unlike ADLs, which focus on basic self-care activities, IADLs encompass a broader range of functional skills required for more complex daily living tasks. These activities involve higher thinking skills and </w:t>
      </w:r>
      <w:proofErr w:type="spellStart"/>
      <w:r w:rsidRPr="00C65183">
        <w:rPr>
          <w:color w:val="000000"/>
          <w:sz w:val="22"/>
          <w:szCs w:val="22"/>
        </w:rPr>
        <w:t>organisational</w:t>
      </w:r>
      <w:proofErr w:type="spellEnd"/>
      <w:r w:rsidRPr="00C65183">
        <w:rPr>
          <w:color w:val="000000"/>
          <w:sz w:val="22"/>
          <w:szCs w:val="22"/>
        </w:rPr>
        <w:t xml:space="preserve"> abilities, which contribute to an individual's ability to function within their community and perform various instrumental tasks. Please refer to the table below for information regarding the participant’s functional capacity to perform IADLs and any additional support required.</w:t>
      </w:r>
    </w:p>
    <w:tbl>
      <w:tblPr>
        <w:tblW w:w="0" w:type="auto"/>
        <w:tblCellMar>
          <w:top w:w="15" w:type="dxa"/>
          <w:left w:w="15" w:type="dxa"/>
          <w:bottom w:w="15" w:type="dxa"/>
          <w:right w:w="15" w:type="dxa"/>
        </w:tblCellMar>
        <w:tblLook w:val="04A0" w:firstRow="1" w:lastRow="0" w:firstColumn="1" w:lastColumn="0" w:noHBand="0" w:noVBand="1"/>
      </w:tblPr>
      <w:tblGrid>
        <w:gridCol w:w="2240"/>
        <w:gridCol w:w="4711"/>
        <w:gridCol w:w="2055"/>
      </w:tblGrid>
      <w:tr w:rsidR="00690636" w:rsidRPr="00C65183" w14:paraId="60A7A541" w14:textId="77777777" w:rsidTr="004C39B4">
        <w:trPr>
          <w:trHeight w:val="333"/>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13EED" w14:textId="77777777" w:rsidR="00690636" w:rsidRPr="00C65183" w:rsidRDefault="00690636" w:rsidP="004C39B4">
            <w:pPr>
              <w:pStyle w:val="NormalWeb"/>
              <w:ind w:firstLine="0"/>
            </w:pPr>
            <w:r w:rsidRPr="00C65183">
              <w:rPr>
                <w:b/>
                <w:bCs/>
                <w:color w:val="000000"/>
                <w:sz w:val="22"/>
                <w:szCs w:val="22"/>
              </w:rPr>
              <w:t>Domain of function</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7CEBC" w14:textId="77777777" w:rsidR="00690636" w:rsidRPr="00C65183" w:rsidRDefault="00690636" w:rsidP="004C39B4">
            <w:pPr>
              <w:pStyle w:val="NormalWeb"/>
              <w:ind w:firstLine="0"/>
            </w:pPr>
            <w:r w:rsidRPr="00C65183">
              <w:rPr>
                <w:b/>
                <w:bCs/>
                <w:color w:val="000000"/>
                <w:sz w:val="22"/>
                <w:szCs w:val="22"/>
              </w:rPr>
              <w:t>Participant’s capacity and function</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2C476" w14:textId="77777777" w:rsidR="00690636" w:rsidRPr="00C65183" w:rsidRDefault="00690636" w:rsidP="004C39B4">
            <w:pPr>
              <w:pStyle w:val="NormalWeb"/>
              <w:ind w:firstLine="0"/>
            </w:pPr>
            <w:r w:rsidRPr="00C65183">
              <w:rPr>
                <w:b/>
                <w:bCs/>
                <w:color w:val="000000"/>
                <w:sz w:val="22"/>
                <w:szCs w:val="22"/>
              </w:rPr>
              <w:t>Level of support</w:t>
            </w:r>
          </w:p>
        </w:tc>
      </w:tr>
      <w:tr w:rsidR="00690636" w:rsidRPr="00C65183" w14:paraId="503F5D67"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B85E8" w14:textId="77777777" w:rsidR="00690636" w:rsidRPr="00C65183" w:rsidRDefault="00690636" w:rsidP="003F69C1">
            <w:pPr>
              <w:pStyle w:val="NormalWeb"/>
              <w:rPr>
                <w:b/>
                <w:bCs/>
                <w:color w:val="000000"/>
                <w:sz w:val="22"/>
                <w:szCs w:val="22"/>
              </w:rPr>
            </w:pP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CE036" w14:textId="77777777" w:rsidR="00690636" w:rsidRPr="00C65183" w:rsidRDefault="00690636" w:rsidP="003F69C1">
            <w:pPr>
              <w:pStyle w:val="NormalWeb"/>
              <w:jc w:val="both"/>
              <w:textAlignment w:val="baseline"/>
              <w:rPr>
                <w:color w:val="000000"/>
                <w:sz w:val="22"/>
                <w:szCs w:val="22"/>
              </w:rPr>
            </w:pP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243AB" w14:textId="77777777" w:rsidR="00690636" w:rsidRPr="00BF3988" w:rsidRDefault="00690636" w:rsidP="004C39B4">
            <w:pPr>
              <w:pStyle w:val="NormalWeb"/>
              <w:spacing w:after="60"/>
              <w:ind w:firstLine="0"/>
              <w:textAlignment w:val="baseline"/>
              <w:rPr>
                <w:rFonts w:ascii="Arial" w:hAnsi="Arial" w:cs="Arial"/>
                <w:color w:val="FF0000"/>
                <w:sz w:val="22"/>
                <w:szCs w:val="22"/>
              </w:rPr>
            </w:pPr>
            <w:r w:rsidRPr="00BF3988">
              <w:rPr>
                <w:rFonts w:ascii="Arial" w:hAnsi="Arial" w:cs="Arial"/>
                <w:color w:val="FF0000"/>
                <w:sz w:val="22"/>
                <w:szCs w:val="22"/>
              </w:rPr>
              <w:t>Example inputs:</w:t>
            </w:r>
          </w:p>
          <w:p w14:paraId="54AADEF9"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Independent</w:t>
            </w:r>
          </w:p>
          <w:p w14:paraId="3A38C6DB"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Modified independence</w:t>
            </w:r>
          </w:p>
          <w:p w14:paraId="2F319594"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With supervision</w:t>
            </w:r>
          </w:p>
          <w:p w14:paraId="1C441653"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With verbal prompting</w:t>
            </w:r>
          </w:p>
          <w:p w14:paraId="7B193388"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With physical assistance</w:t>
            </w:r>
          </w:p>
          <w:p w14:paraId="10DAF041"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Dependent</w:t>
            </w:r>
          </w:p>
          <w:p w14:paraId="3A3FAD3A"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1:1 Assistance</w:t>
            </w:r>
          </w:p>
          <w:p w14:paraId="37E56C14"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1:2 Assistance</w:t>
            </w:r>
          </w:p>
          <w:p w14:paraId="77700537" w14:textId="77777777" w:rsidR="00690636" w:rsidRPr="00BF3988" w:rsidRDefault="00690636" w:rsidP="000C13B6">
            <w:pPr>
              <w:pStyle w:val="NormalWeb"/>
              <w:numPr>
                <w:ilvl w:val="0"/>
                <w:numId w:val="39"/>
              </w:numPr>
              <w:ind w:left="360"/>
              <w:textAlignment w:val="baseline"/>
              <w:rPr>
                <w:rFonts w:ascii="Arial" w:hAnsi="Arial" w:cs="Arial"/>
                <w:color w:val="FF0000"/>
                <w:sz w:val="22"/>
                <w:szCs w:val="22"/>
              </w:rPr>
            </w:pPr>
            <w:r w:rsidRPr="00BF3988">
              <w:rPr>
                <w:rFonts w:ascii="Arial" w:hAnsi="Arial" w:cs="Arial"/>
                <w:color w:val="FF0000"/>
                <w:sz w:val="22"/>
                <w:szCs w:val="22"/>
              </w:rPr>
              <w:t>1:3 Assistance</w:t>
            </w:r>
          </w:p>
          <w:p w14:paraId="1F8519E6" w14:textId="77777777" w:rsidR="00690636" w:rsidRPr="00C65183" w:rsidRDefault="00690636" w:rsidP="000C13B6">
            <w:pPr>
              <w:pStyle w:val="NormalWeb"/>
              <w:numPr>
                <w:ilvl w:val="0"/>
                <w:numId w:val="39"/>
              </w:numPr>
              <w:ind w:left="360"/>
              <w:textAlignment w:val="baseline"/>
              <w:rPr>
                <w:i/>
                <w:iCs/>
                <w:color w:val="FF0000"/>
                <w:sz w:val="22"/>
                <w:szCs w:val="22"/>
              </w:rPr>
            </w:pPr>
            <w:r w:rsidRPr="00BF3988">
              <w:rPr>
                <w:rFonts w:ascii="Arial" w:hAnsi="Arial" w:cs="Arial"/>
                <w:color w:val="FF0000"/>
                <w:sz w:val="22"/>
                <w:szCs w:val="22"/>
              </w:rPr>
              <w:t>2:1 Assistance</w:t>
            </w:r>
          </w:p>
        </w:tc>
      </w:tr>
      <w:tr w:rsidR="00690636" w:rsidRPr="00C65183" w14:paraId="04F68FBD"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F11E2" w14:textId="77777777" w:rsidR="00690636" w:rsidRPr="00C65183" w:rsidRDefault="00690636" w:rsidP="004C39B4">
            <w:pPr>
              <w:pStyle w:val="NormalWeb"/>
              <w:ind w:firstLine="0"/>
            </w:pPr>
            <w:r w:rsidRPr="00C65183">
              <w:rPr>
                <w:b/>
                <w:bCs/>
                <w:color w:val="000000"/>
                <w:sz w:val="22"/>
                <w:szCs w:val="22"/>
              </w:rPr>
              <w:t>Meal prep &amp; cooking</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DE04B" w14:textId="77777777" w:rsidR="00690636" w:rsidRPr="00BF3988" w:rsidRDefault="00690636" w:rsidP="000C13B6">
            <w:pPr>
              <w:pStyle w:val="NormalWeb"/>
              <w:numPr>
                <w:ilvl w:val="0"/>
                <w:numId w:val="19"/>
              </w:numPr>
              <w:ind w:left="421"/>
              <w:jc w:val="both"/>
              <w:textAlignment w:val="baseline"/>
              <w:rPr>
                <w:rFonts w:ascii="Arial" w:hAnsi="Arial" w:cs="Arial"/>
                <w:color w:val="FF0000"/>
                <w:sz w:val="22"/>
                <w:szCs w:val="22"/>
              </w:rPr>
            </w:pPr>
            <w:r w:rsidRPr="00BF3988">
              <w:rPr>
                <w:rFonts w:ascii="Arial" w:hAnsi="Arial" w:cs="Arial"/>
                <w:color w:val="FF0000"/>
                <w:sz w:val="22"/>
                <w:szCs w:val="22"/>
              </w:rPr>
              <w:t>requires physical assistance and adaptive kitchen devices to perform meal prep</w:t>
            </w:r>
            <w:r>
              <w:rPr>
                <w:rFonts w:ascii="Arial" w:hAnsi="Arial" w:cs="Arial"/>
                <w:color w:val="FF0000"/>
                <w:sz w:val="22"/>
                <w:szCs w:val="22"/>
              </w:rPr>
              <w:t>:</w:t>
            </w:r>
            <w:r w:rsidRPr="00BF3988">
              <w:rPr>
                <w:rFonts w:ascii="Arial" w:hAnsi="Arial" w:cs="Arial"/>
                <w:color w:val="FF0000"/>
                <w:sz w:val="22"/>
                <w:szCs w:val="22"/>
              </w:rPr>
              <w:t xml:space="preserve"> chopping ingredients and opening packages due to the deficits in his left arm from his stroke.  </w:t>
            </w:r>
          </w:p>
          <w:p w14:paraId="04E28B3F"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Due to symptoms of depression, he often lacks motivation to engage in meal prep and requires prompting for this activity. </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495E1" w14:textId="77777777" w:rsidR="00690636" w:rsidRPr="00C65183" w:rsidRDefault="00690636" w:rsidP="000C13B6">
            <w:pPr>
              <w:pStyle w:val="NormalWeb"/>
              <w:numPr>
                <w:ilvl w:val="0"/>
                <w:numId w:val="20"/>
              </w:numPr>
              <w:spacing w:after="60"/>
              <w:ind w:left="425"/>
              <w:textAlignment w:val="baseline"/>
              <w:rPr>
                <w:color w:val="000000"/>
                <w:sz w:val="22"/>
                <w:szCs w:val="22"/>
              </w:rPr>
            </w:pPr>
          </w:p>
        </w:tc>
      </w:tr>
      <w:tr w:rsidR="00690636" w:rsidRPr="00C65183" w14:paraId="1D7DA5E9"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50595" w14:textId="77777777" w:rsidR="00690636" w:rsidRPr="00C65183" w:rsidRDefault="00690636" w:rsidP="004C39B4">
            <w:pPr>
              <w:pStyle w:val="NormalWeb"/>
              <w:ind w:firstLine="0"/>
              <w:rPr>
                <w:b/>
                <w:bCs/>
                <w:color w:val="000000"/>
                <w:sz w:val="22"/>
                <w:szCs w:val="22"/>
              </w:rPr>
            </w:pPr>
            <w:r w:rsidRPr="00C65183">
              <w:rPr>
                <w:b/>
                <w:bCs/>
                <w:color w:val="000000"/>
                <w:sz w:val="22"/>
                <w:szCs w:val="22"/>
              </w:rPr>
              <w:t>Household tasks / Cleaning</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3C6EA" w14:textId="77777777" w:rsidR="00690636" w:rsidRPr="00BF3988" w:rsidRDefault="00690636" w:rsidP="000C13B6">
            <w:pPr>
              <w:pStyle w:val="NormalWeb"/>
              <w:numPr>
                <w:ilvl w:val="0"/>
                <w:numId w:val="19"/>
              </w:numPr>
              <w:ind w:left="459"/>
              <w:jc w:val="both"/>
              <w:textAlignment w:val="baseline"/>
              <w:rPr>
                <w:rFonts w:ascii="Arial" w:hAnsi="Arial" w:cs="Arial"/>
                <w:color w:val="FF0000"/>
                <w:sz w:val="22"/>
                <w:szCs w:val="22"/>
              </w:rPr>
            </w:pPr>
            <w:r w:rsidRPr="00BF3988">
              <w:rPr>
                <w:rFonts w:ascii="Arial" w:hAnsi="Arial" w:cs="Arial"/>
                <w:color w:val="FF0000"/>
                <w:sz w:val="22"/>
                <w:szCs w:val="22"/>
              </w:rPr>
              <w:t>Jamar is unable to participate in heavy cleaning tasks due to the impacts of his stroke and requires physical assistance to complete these. </w:t>
            </w:r>
          </w:p>
          <w:p w14:paraId="5052C685" w14:textId="77777777" w:rsidR="00690636" w:rsidRPr="00BF3988" w:rsidRDefault="00690636" w:rsidP="000C13B6">
            <w:pPr>
              <w:pStyle w:val="NormalWeb"/>
              <w:numPr>
                <w:ilvl w:val="0"/>
                <w:numId w:val="19"/>
              </w:numPr>
              <w:ind w:left="459"/>
              <w:jc w:val="both"/>
              <w:textAlignment w:val="baseline"/>
              <w:rPr>
                <w:rFonts w:ascii="Arial" w:hAnsi="Arial" w:cs="Arial"/>
                <w:color w:val="FF0000"/>
                <w:sz w:val="22"/>
                <w:szCs w:val="22"/>
              </w:rPr>
            </w:pPr>
            <w:r w:rsidRPr="00BF3988">
              <w:rPr>
                <w:rFonts w:ascii="Arial" w:hAnsi="Arial" w:cs="Arial"/>
                <w:color w:val="FF0000"/>
                <w:sz w:val="22"/>
                <w:szCs w:val="22"/>
              </w:rPr>
              <w:t>fatigues easily from minor cleaning tasks. </w:t>
            </w:r>
          </w:p>
          <w:p w14:paraId="1296B928" w14:textId="77777777" w:rsidR="00690636" w:rsidRPr="00BF3988" w:rsidRDefault="00690636" w:rsidP="000C13B6">
            <w:pPr>
              <w:pStyle w:val="NormalWeb"/>
              <w:numPr>
                <w:ilvl w:val="0"/>
                <w:numId w:val="19"/>
              </w:numPr>
              <w:ind w:left="459"/>
              <w:jc w:val="both"/>
              <w:textAlignment w:val="baseline"/>
              <w:rPr>
                <w:color w:val="FF0000"/>
                <w:sz w:val="22"/>
                <w:szCs w:val="22"/>
              </w:rPr>
            </w:pPr>
            <w:r w:rsidRPr="00BF3988">
              <w:rPr>
                <w:rFonts w:ascii="Arial" w:hAnsi="Arial" w:cs="Arial"/>
                <w:color w:val="FF0000"/>
                <w:sz w:val="22"/>
                <w:szCs w:val="22"/>
              </w:rPr>
              <w:t>Household cleaning that involves fine motor skills and strength</w:t>
            </w:r>
            <w:r>
              <w:rPr>
                <w:rFonts w:ascii="Arial" w:hAnsi="Arial" w:cs="Arial"/>
                <w:color w:val="FF0000"/>
                <w:sz w:val="22"/>
                <w:szCs w:val="22"/>
              </w:rPr>
              <w:t>,</w:t>
            </w:r>
            <w:r w:rsidRPr="00BF3988">
              <w:rPr>
                <w:rFonts w:ascii="Arial" w:hAnsi="Arial" w:cs="Arial"/>
                <w:color w:val="FF0000"/>
                <w:sz w:val="22"/>
                <w:szCs w:val="22"/>
              </w:rPr>
              <w:t xml:space="preserve"> requires 1:1 physical assistance for tasks such as opening jars or bottles or manipulating small objects due to reduced strength and coordination in his left arm.</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9E908" w14:textId="77777777" w:rsidR="00690636" w:rsidRPr="00C65183" w:rsidRDefault="00690636" w:rsidP="000C13B6">
            <w:pPr>
              <w:pStyle w:val="NormalWeb"/>
              <w:numPr>
                <w:ilvl w:val="0"/>
                <w:numId w:val="19"/>
              </w:numPr>
              <w:tabs>
                <w:tab w:val="clear" w:pos="720"/>
              </w:tabs>
              <w:spacing w:before="60"/>
              <w:ind w:left="421"/>
              <w:textAlignment w:val="baseline"/>
              <w:rPr>
                <w:color w:val="000000"/>
                <w:sz w:val="22"/>
                <w:szCs w:val="22"/>
              </w:rPr>
            </w:pPr>
          </w:p>
        </w:tc>
      </w:tr>
      <w:tr w:rsidR="00690636" w:rsidRPr="00C65183" w14:paraId="463D4BB2"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2927D" w14:textId="77777777" w:rsidR="00690636" w:rsidRPr="00C65183" w:rsidRDefault="00690636" w:rsidP="004C39B4">
            <w:pPr>
              <w:pStyle w:val="NormalWeb"/>
              <w:ind w:firstLine="0"/>
              <w:rPr>
                <w:b/>
                <w:bCs/>
                <w:color w:val="000000"/>
                <w:sz w:val="22"/>
                <w:szCs w:val="22"/>
              </w:rPr>
            </w:pPr>
            <w:r w:rsidRPr="00C65183">
              <w:rPr>
                <w:b/>
                <w:bCs/>
                <w:color w:val="000000"/>
                <w:sz w:val="22"/>
                <w:szCs w:val="22"/>
              </w:rPr>
              <w:lastRenderedPageBreak/>
              <w:t>Laundry</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AC41E" w14:textId="77777777" w:rsidR="00690636" w:rsidRPr="00BF3988" w:rsidRDefault="00690636" w:rsidP="000C13B6">
            <w:pPr>
              <w:pStyle w:val="NormalWeb"/>
              <w:numPr>
                <w:ilvl w:val="0"/>
                <w:numId w:val="19"/>
              </w:numPr>
              <w:ind w:left="459"/>
              <w:jc w:val="both"/>
              <w:textAlignment w:val="baseline"/>
              <w:rPr>
                <w:rFonts w:ascii="Arial" w:hAnsi="Arial" w:cs="Arial"/>
                <w:color w:val="FF0000"/>
                <w:sz w:val="22"/>
                <w:szCs w:val="22"/>
              </w:rPr>
            </w:pPr>
            <w:r w:rsidRPr="00BF3988">
              <w:rPr>
                <w:rFonts w:ascii="Arial" w:hAnsi="Arial" w:cs="Arial"/>
                <w:color w:val="FF0000"/>
                <w:sz w:val="22"/>
                <w:szCs w:val="22"/>
              </w:rPr>
              <w:t>Jamar requires 1:1 physical assistance for laundry tasks. </w:t>
            </w:r>
          </w:p>
          <w:p w14:paraId="07D26C5F" w14:textId="77777777" w:rsidR="00690636" w:rsidRPr="00BF3988" w:rsidRDefault="00690636" w:rsidP="000C13B6">
            <w:pPr>
              <w:pStyle w:val="NormalWeb"/>
              <w:numPr>
                <w:ilvl w:val="0"/>
                <w:numId w:val="19"/>
              </w:numPr>
              <w:ind w:left="459"/>
              <w:jc w:val="both"/>
              <w:textAlignment w:val="baseline"/>
              <w:rPr>
                <w:color w:val="FF0000"/>
                <w:sz w:val="22"/>
                <w:szCs w:val="22"/>
              </w:rPr>
            </w:pPr>
            <w:r w:rsidRPr="00BF3988">
              <w:rPr>
                <w:rFonts w:ascii="Arial" w:hAnsi="Arial" w:cs="Arial"/>
                <w:color w:val="FF0000"/>
                <w:sz w:val="22"/>
                <w:szCs w:val="22"/>
              </w:rPr>
              <w:t xml:space="preserve">He </w:t>
            </w:r>
            <w:proofErr w:type="gramStart"/>
            <w:r w:rsidRPr="00BF3988">
              <w:rPr>
                <w:rFonts w:ascii="Arial" w:hAnsi="Arial" w:cs="Arial"/>
                <w:color w:val="FF0000"/>
                <w:sz w:val="22"/>
                <w:szCs w:val="22"/>
              </w:rPr>
              <w:t>is able to</w:t>
            </w:r>
            <w:proofErr w:type="gramEnd"/>
            <w:r w:rsidRPr="00BF3988">
              <w:rPr>
                <w:rFonts w:ascii="Arial" w:hAnsi="Arial" w:cs="Arial"/>
                <w:color w:val="FF0000"/>
                <w:sz w:val="22"/>
                <w:szCs w:val="22"/>
              </w:rPr>
              <w:t xml:space="preserve"> place clothes in the washing machine and fold clean clothes and place them in </w:t>
            </w:r>
            <w:proofErr w:type="gramStart"/>
            <w:r w:rsidRPr="00BF3988">
              <w:rPr>
                <w:rFonts w:ascii="Arial" w:hAnsi="Arial" w:cs="Arial"/>
                <w:color w:val="FF0000"/>
                <w:sz w:val="22"/>
                <w:szCs w:val="22"/>
              </w:rPr>
              <w:t>drawers, but</w:t>
            </w:r>
            <w:proofErr w:type="gramEnd"/>
            <w:r w:rsidRPr="00BF3988">
              <w:rPr>
                <w:rFonts w:ascii="Arial" w:hAnsi="Arial" w:cs="Arial"/>
                <w:color w:val="FF0000"/>
                <w:sz w:val="22"/>
                <w:szCs w:val="22"/>
              </w:rPr>
              <w:t xml:space="preserve"> requires assistance with hanging items due to deficits in his left arm.</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43834" w14:textId="77777777" w:rsidR="00690636" w:rsidRPr="00BF3988" w:rsidRDefault="00690636" w:rsidP="000C13B6">
            <w:pPr>
              <w:pStyle w:val="NormalWeb"/>
              <w:numPr>
                <w:ilvl w:val="0"/>
                <w:numId w:val="20"/>
              </w:numPr>
              <w:spacing w:after="60"/>
              <w:ind w:left="425"/>
              <w:textAlignment w:val="baseline"/>
              <w:rPr>
                <w:rFonts w:ascii="Arial" w:hAnsi="Arial" w:cs="Arial"/>
                <w:color w:val="FF0000"/>
                <w:sz w:val="22"/>
                <w:szCs w:val="22"/>
              </w:rPr>
            </w:pPr>
            <w:r w:rsidRPr="00BF3988">
              <w:rPr>
                <w:rFonts w:ascii="Arial" w:hAnsi="Arial" w:cs="Arial"/>
                <w:color w:val="FF0000"/>
                <w:sz w:val="22"/>
                <w:szCs w:val="22"/>
              </w:rPr>
              <w:t>Modified independence</w:t>
            </w:r>
          </w:p>
          <w:p w14:paraId="073CE581" w14:textId="77777777" w:rsidR="00690636" w:rsidRPr="00BF3988" w:rsidRDefault="00690636" w:rsidP="000C13B6">
            <w:pPr>
              <w:pStyle w:val="NormalWeb"/>
              <w:numPr>
                <w:ilvl w:val="0"/>
                <w:numId w:val="19"/>
              </w:numPr>
              <w:spacing w:before="60" w:after="60"/>
              <w:ind w:left="387"/>
              <w:textAlignment w:val="baseline"/>
              <w:rPr>
                <w:color w:val="FF0000"/>
                <w:sz w:val="22"/>
                <w:szCs w:val="22"/>
              </w:rPr>
            </w:pPr>
            <w:r w:rsidRPr="00BF3988">
              <w:rPr>
                <w:rFonts w:ascii="Arial" w:hAnsi="Arial" w:cs="Arial"/>
                <w:color w:val="FF0000"/>
                <w:sz w:val="22"/>
                <w:szCs w:val="22"/>
              </w:rPr>
              <w:t>Requires 1:1 physical assistance and verbal prompting</w:t>
            </w:r>
          </w:p>
        </w:tc>
      </w:tr>
      <w:tr w:rsidR="00690636" w:rsidRPr="00C65183" w14:paraId="3425F6A0"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DD098" w14:textId="77777777" w:rsidR="00690636" w:rsidRPr="00C65183" w:rsidRDefault="00690636" w:rsidP="004C39B4">
            <w:pPr>
              <w:pStyle w:val="NormalWeb"/>
              <w:ind w:firstLine="0"/>
              <w:rPr>
                <w:b/>
                <w:bCs/>
                <w:color w:val="000000"/>
                <w:sz w:val="22"/>
                <w:szCs w:val="22"/>
              </w:rPr>
            </w:pPr>
            <w:r w:rsidRPr="00C65183">
              <w:rPr>
                <w:b/>
                <w:bCs/>
                <w:color w:val="000000"/>
                <w:sz w:val="22"/>
                <w:szCs w:val="22"/>
              </w:rPr>
              <w:t>Money handling</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82465"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 xml:space="preserve">Jamar is independent with money handling tasks. He is unable to manipulate fasteners, </w:t>
            </w:r>
            <w:proofErr w:type="gramStart"/>
            <w:r w:rsidRPr="00BF3988">
              <w:rPr>
                <w:rFonts w:ascii="Arial" w:hAnsi="Arial" w:cs="Arial"/>
                <w:color w:val="FF0000"/>
                <w:sz w:val="22"/>
                <w:szCs w:val="22"/>
              </w:rPr>
              <w:t>buttons</w:t>
            </w:r>
            <w:proofErr w:type="gramEnd"/>
            <w:r w:rsidRPr="00BF3988">
              <w:rPr>
                <w:rFonts w:ascii="Arial" w:hAnsi="Arial" w:cs="Arial"/>
                <w:color w:val="FF0000"/>
                <w:sz w:val="22"/>
                <w:szCs w:val="22"/>
              </w:rPr>
              <w:t xml:space="preserve"> and tie shoelaces due to his left hand deficits.</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913FB" w14:textId="77777777" w:rsidR="00690636" w:rsidRPr="00BF3988" w:rsidRDefault="00690636" w:rsidP="000C13B6">
            <w:pPr>
              <w:pStyle w:val="NormalWeb"/>
              <w:numPr>
                <w:ilvl w:val="0"/>
                <w:numId w:val="19"/>
              </w:numPr>
              <w:spacing w:before="60" w:after="60"/>
              <w:ind w:left="387"/>
              <w:textAlignment w:val="baseline"/>
              <w:rPr>
                <w:rFonts w:ascii="Arial" w:hAnsi="Arial" w:cs="Arial"/>
                <w:color w:val="FF0000"/>
                <w:sz w:val="22"/>
                <w:szCs w:val="22"/>
              </w:rPr>
            </w:pPr>
            <w:r w:rsidRPr="00BF3988">
              <w:rPr>
                <w:rFonts w:ascii="Arial" w:hAnsi="Arial" w:cs="Arial"/>
                <w:color w:val="FF0000"/>
                <w:sz w:val="22"/>
                <w:szCs w:val="22"/>
              </w:rPr>
              <w:t xml:space="preserve">Requires 1:1 physical assistance </w:t>
            </w:r>
          </w:p>
          <w:p w14:paraId="70B03D20" w14:textId="77777777" w:rsidR="00690636" w:rsidRPr="00BF3988" w:rsidRDefault="00690636" w:rsidP="000C13B6">
            <w:pPr>
              <w:pStyle w:val="NormalWeb"/>
              <w:numPr>
                <w:ilvl w:val="0"/>
                <w:numId w:val="19"/>
              </w:numPr>
              <w:spacing w:before="60" w:after="60"/>
              <w:ind w:left="387"/>
              <w:textAlignment w:val="baseline"/>
              <w:rPr>
                <w:rFonts w:ascii="Arial" w:hAnsi="Arial" w:cs="Arial"/>
                <w:color w:val="FF0000"/>
                <w:sz w:val="22"/>
                <w:szCs w:val="22"/>
              </w:rPr>
            </w:pPr>
            <w:r w:rsidRPr="00BF3988">
              <w:rPr>
                <w:rFonts w:ascii="Arial" w:hAnsi="Arial" w:cs="Arial"/>
                <w:color w:val="FF0000"/>
                <w:sz w:val="22"/>
                <w:szCs w:val="22"/>
              </w:rPr>
              <w:t>Dependent for heavy cleaning task</w:t>
            </w:r>
          </w:p>
        </w:tc>
      </w:tr>
      <w:tr w:rsidR="00690636" w:rsidRPr="00C65183" w14:paraId="109D4A58"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337A9" w14:textId="77777777" w:rsidR="00690636" w:rsidRPr="00C65183" w:rsidRDefault="00690636" w:rsidP="004C39B4">
            <w:pPr>
              <w:pStyle w:val="NormalWeb"/>
              <w:ind w:firstLine="0"/>
              <w:rPr>
                <w:b/>
                <w:bCs/>
                <w:color w:val="000000"/>
                <w:sz w:val="22"/>
                <w:szCs w:val="22"/>
              </w:rPr>
            </w:pPr>
            <w:r w:rsidRPr="00C65183">
              <w:rPr>
                <w:b/>
                <w:bCs/>
                <w:color w:val="000000"/>
                <w:sz w:val="22"/>
                <w:szCs w:val="22"/>
              </w:rPr>
              <w:t>Financial &amp; administration management</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B1892" w14:textId="77777777" w:rsidR="00690636" w:rsidRPr="00BF3988" w:rsidRDefault="00690636" w:rsidP="000C13B6">
            <w:pPr>
              <w:pStyle w:val="NormalWeb"/>
              <w:numPr>
                <w:ilvl w:val="0"/>
                <w:numId w:val="19"/>
              </w:numPr>
              <w:ind w:left="426"/>
              <w:jc w:val="both"/>
              <w:textAlignment w:val="baseline"/>
              <w:rPr>
                <w:rFonts w:ascii="Arial" w:hAnsi="Arial" w:cs="Arial"/>
                <w:color w:val="FF0000"/>
                <w:sz w:val="22"/>
                <w:szCs w:val="22"/>
              </w:rPr>
            </w:pPr>
            <w:r>
              <w:rPr>
                <w:rFonts w:ascii="Arial" w:hAnsi="Arial" w:cs="Arial"/>
                <w:color w:val="FF0000"/>
                <w:sz w:val="22"/>
                <w:szCs w:val="22"/>
              </w:rPr>
              <w:t>\</w:t>
            </w:r>
            <w:proofErr w:type="gramStart"/>
            <w:r w:rsidRPr="00BF3988">
              <w:rPr>
                <w:rFonts w:ascii="Arial" w:hAnsi="Arial" w:cs="Arial"/>
                <w:color w:val="FF0000"/>
                <w:sz w:val="22"/>
                <w:szCs w:val="22"/>
              </w:rPr>
              <w:t>reported</w:t>
            </w:r>
            <w:proofErr w:type="gramEnd"/>
            <w:r w:rsidRPr="00BF3988">
              <w:rPr>
                <w:rFonts w:ascii="Arial" w:hAnsi="Arial" w:cs="Arial"/>
                <w:color w:val="FF0000"/>
                <w:sz w:val="22"/>
                <w:szCs w:val="22"/>
              </w:rPr>
              <w:t xml:space="preserve"> that he </w:t>
            </w:r>
            <w:proofErr w:type="gramStart"/>
            <w:r w:rsidRPr="00BF3988">
              <w:rPr>
                <w:rFonts w:ascii="Arial" w:hAnsi="Arial" w:cs="Arial"/>
                <w:color w:val="FF0000"/>
                <w:sz w:val="22"/>
                <w:szCs w:val="22"/>
              </w:rPr>
              <w:t>is able to</w:t>
            </w:r>
            <w:proofErr w:type="gramEnd"/>
            <w:r w:rsidRPr="00BF3988">
              <w:rPr>
                <w:rFonts w:ascii="Arial" w:hAnsi="Arial" w:cs="Arial"/>
                <w:color w:val="FF0000"/>
                <w:sz w:val="22"/>
                <w:szCs w:val="22"/>
              </w:rPr>
              <w:t xml:space="preserve"> manage his financial affairs with modified independence. </w:t>
            </w:r>
          </w:p>
          <w:p w14:paraId="7A5A927F" w14:textId="77777777" w:rsidR="00690636" w:rsidRPr="00BF3988" w:rsidRDefault="00690636" w:rsidP="000C13B6">
            <w:pPr>
              <w:pStyle w:val="NormalWeb"/>
              <w:numPr>
                <w:ilvl w:val="0"/>
                <w:numId w:val="19"/>
              </w:numPr>
              <w:ind w:left="426"/>
              <w:jc w:val="both"/>
              <w:textAlignment w:val="baseline"/>
              <w:rPr>
                <w:color w:val="FF0000"/>
                <w:sz w:val="22"/>
                <w:szCs w:val="22"/>
              </w:rPr>
            </w:pPr>
            <w:r w:rsidRPr="00BF3988">
              <w:rPr>
                <w:rFonts w:ascii="Arial" w:hAnsi="Arial" w:cs="Arial"/>
                <w:color w:val="FF0000"/>
                <w:sz w:val="22"/>
                <w:szCs w:val="22"/>
              </w:rPr>
              <w:t>He relies on enhanced accessibility on his laptop (dictation) to facilitate keyboarding tasks.</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2FCE8" w14:textId="77777777" w:rsidR="00690636" w:rsidRPr="00BF3988" w:rsidRDefault="00690636" w:rsidP="000C13B6">
            <w:pPr>
              <w:pStyle w:val="NormalWeb"/>
              <w:numPr>
                <w:ilvl w:val="0"/>
                <w:numId w:val="19"/>
              </w:numPr>
              <w:spacing w:before="60" w:after="60"/>
              <w:ind w:left="387"/>
              <w:textAlignment w:val="baseline"/>
              <w:rPr>
                <w:rFonts w:ascii="Arial" w:hAnsi="Arial" w:cs="Arial"/>
                <w:color w:val="FF0000"/>
                <w:sz w:val="22"/>
                <w:szCs w:val="22"/>
              </w:rPr>
            </w:pPr>
            <w:r w:rsidRPr="00BF3988">
              <w:rPr>
                <w:rFonts w:ascii="Arial" w:hAnsi="Arial" w:cs="Arial"/>
                <w:color w:val="FF0000"/>
                <w:sz w:val="22"/>
                <w:szCs w:val="22"/>
              </w:rPr>
              <w:t>Requires 1:1 physical assistance</w:t>
            </w:r>
          </w:p>
        </w:tc>
      </w:tr>
      <w:tr w:rsidR="00690636" w:rsidRPr="00C65183" w14:paraId="194D13EA"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9C165" w14:textId="77777777" w:rsidR="00690636" w:rsidRPr="00C65183" w:rsidRDefault="00690636" w:rsidP="004C39B4">
            <w:pPr>
              <w:pStyle w:val="NormalWeb"/>
              <w:ind w:firstLine="0"/>
              <w:rPr>
                <w:b/>
                <w:bCs/>
                <w:color w:val="000000"/>
                <w:sz w:val="22"/>
                <w:szCs w:val="22"/>
              </w:rPr>
            </w:pPr>
            <w:r w:rsidRPr="00C65183">
              <w:rPr>
                <w:b/>
                <w:bCs/>
                <w:color w:val="000000"/>
                <w:sz w:val="22"/>
                <w:szCs w:val="22"/>
              </w:rPr>
              <w:t>Medication &amp; appointment management</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D3F12" w14:textId="77777777" w:rsidR="00690636" w:rsidRPr="00BF3988" w:rsidRDefault="00690636" w:rsidP="000C13B6">
            <w:pPr>
              <w:pStyle w:val="NormalWeb"/>
              <w:numPr>
                <w:ilvl w:val="0"/>
                <w:numId w:val="19"/>
              </w:numPr>
              <w:ind w:left="426"/>
              <w:jc w:val="both"/>
              <w:textAlignment w:val="baseline"/>
              <w:rPr>
                <w:rFonts w:ascii="Arial" w:hAnsi="Arial" w:cs="Arial"/>
                <w:color w:val="FF0000"/>
                <w:sz w:val="22"/>
                <w:szCs w:val="22"/>
              </w:rPr>
            </w:pPr>
            <w:r w:rsidRPr="00BF3988">
              <w:rPr>
                <w:rFonts w:ascii="Arial" w:hAnsi="Arial" w:cs="Arial"/>
                <w:color w:val="FF0000"/>
                <w:sz w:val="22"/>
                <w:szCs w:val="22"/>
              </w:rPr>
              <w:t xml:space="preserve">Jamar </w:t>
            </w:r>
            <w:proofErr w:type="gramStart"/>
            <w:r w:rsidRPr="00BF3988">
              <w:rPr>
                <w:rFonts w:ascii="Arial" w:hAnsi="Arial" w:cs="Arial"/>
                <w:color w:val="FF0000"/>
                <w:sz w:val="22"/>
                <w:szCs w:val="22"/>
              </w:rPr>
              <w:t>is able to</w:t>
            </w:r>
            <w:proofErr w:type="gramEnd"/>
            <w:r w:rsidRPr="00BF3988">
              <w:rPr>
                <w:rFonts w:ascii="Arial" w:hAnsi="Arial" w:cs="Arial"/>
                <w:color w:val="FF0000"/>
                <w:sz w:val="22"/>
                <w:szCs w:val="22"/>
              </w:rPr>
              <w:t xml:space="preserve"> follow a written schedule created by his carers for his prescribed medications.</w:t>
            </w:r>
          </w:p>
          <w:p w14:paraId="1629674A" w14:textId="77777777" w:rsidR="00690636" w:rsidRPr="00BF3988" w:rsidRDefault="00690636" w:rsidP="000C13B6">
            <w:pPr>
              <w:pStyle w:val="NormalWeb"/>
              <w:numPr>
                <w:ilvl w:val="0"/>
                <w:numId w:val="19"/>
              </w:numPr>
              <w:ind w:left="426"/>
              <w:jc w:val="both"/>
              <w:textAlignment w:val="baseline"/>
              <w:rPr>
                <w:rFonts w:ascii="Arial" w:hAnsi="Arial" w:cs="Arial"/>
                <w:color w:val="FF0000"/>
                <w:sz w:val="22"/>
                <w:szCs w:val="22"/>
              </w:rPr>
            </w:pPr>
            <w:r w:rsidRPr="00BF3988">
              <w:rPr>
                <w:rFonts w:ascii="Arial" w:hAnsi="Arial" w:cs="Arial"/>
                <w:color w:val="FF0000"/>
                <w:sz w:val="22"/>
                <w:szCs w:val="22"/>
              </w:rPr>
              <w:t xml:space="preserve">He requires physical assistance to open prescription 1:1 </w:t>
            </w:r>
            <w:proofErr w:type="gramStart"/>
            <w:r w:rsidRPr="00BF3988">
              <w:rPr>
                <w:rFonts w:ascii="Arial" w:hAnsi="Arial" w:cs="Arial"/>
                <w:color w:val="FF0000"/>
                <w:sz w:val="22"/>
                <w:szCs w:val="22"/>
              </w:rPr>
              <w:t>bottles</w:t>
            </w:r>
            <w:proofErr w:type="gramEnd"/>
            <w:r w:rsidRPr="00BF3988">
              <w:rPr>
                <w:rFonts w:ascii="Arial" w:hAnsi="Arial" w:cs="Arial"/>
                <w:color w:val="FF0000"/>
                <w:sz w:val="22"/>
                <w:szCs w:val="22"/>
              </w:rPr>
              <w:t xml:space="preserve"> with child-resistant lids due to his left arm deficits. </w:t>
            </w:r>
          </w:p>
          <w:p w14:paraId="4D6C3BE0" w14:textId="77777777" w:rsidR="00690636" w:rsidRPr="00BF3988" w:rsidRDefault="00690636" w:rsidP="000C13B6">
            <w:pPr>
              <w:pStyle w:val="NormalWeb"/>
              <w:numPr>
                <w:ilvl w:val="0"/>
                <w:numId w:val="19"/>
              </w:numPr>
              <w:ind w:left="426"/>
              <w:jc w:val="both"/>
              <w:textAlignment w:val="baseline"/>
              <w:rPr>
                <w:rFonts w:ascii="Arial" w:hAnsi="Arial" w:cs="Arial"/>
                <w:color w:val="FF0000"/>
                <w:sz w:val="22"/>
                <w:szCs w:val="22"/>
              </w:rPr>
            </w:pPr>
            <w:r w:rsidRPr="00BF3988">
              <w:rPr>
                <w:rFonts w:ascii="Arial" w:hAnsi="Arial" w:cs="Arial"/>
                <w:color w:val="FF0000"/>
                <w:sz w:val="22"/>
                <w:szCs w:val="22"/>
              </w:rPr>
              <w:t xml:space="preserve">Jamar </w:t>
            </w:r>
            <w:proofErr w:type="gramStart"/>
            <w:r w:rsidRPr="00BF3988">
              <w:rPr>
                <w:rFonts w:ascii="Arial" w:hAnsi="Arial" w:cs="Arial"/>
                <w:color w:val="FF0000"/>
                <w:sz w:val="22"/>
                <w:szCs w:val="22"/>
              </w:rPr>
              <w:t>is able to</w:t>
            </w:r>
            <w:proofErr w:type="gramEnd"/>
            <w:r w:rsidRPr="00BF3988">
              <w:rPr>
                <w:rFonts w:ascii="Arial" w:hAnsi="Arial" w:cs="Arial"/>
                <w:color w:val="FF0000"/>
                <w:sz w:val="22"/>
                <w:szCs w:val="22"/>
              </w:rPr>
              <w:t xml:space="preserve"> push pills out of foil packets and may benefit from a Webster-</w:t>
            </w:r>
            <w:proofErr w:type="spellStart"/>
            <w:r w:rsidRPr="00BF3988">
              <w:rPr>
                <w:rFonts w:ascii="Arial" w:hAnsi="Arial" w:cs="Arial"/>
                <w:color w:val="FF0000"/>
                <w:sz w:val="22"/>
                <w:szCs w:val="22"/>
              </w:rPr>
              <w:t>pak.</w:t>
            </w:r>
            <w:proofErr w:type="spellEnd"/>
          </w:p>
          <w:p w14:paraId="4C41F0D8" w14:textId="77777777" w:rsidR="00690636" w:rsidRPr="00BF3988" w:rsidRDefault="00690636" w:rsidP="000C13B6">
            <w:pPr>
              <w:pStyle w:val="NormalWeb"/>
              <w:numPr>
                <w:ilvl w:val="0"/>
                <w:numId w:val="19"/>
              </w:numPr>
              <w:ind w:left="426"/>
              <w:jc w:val="both"/>
              <w:textAlignment w:val="baseline"/>
              <w:rPr>
                <w:rFonts w:ascii="Arial" w:hAnsi="Arial" w:cs="Arial"/>
                <w:color w:val="FF0000"/>
                <w:sz w:val="22"/>
                <w:szCs w:val="22"/>
              </w:rPr>
            </w:pPr>
            <w:r w:rsidRPr="00BF3988">
              <w:rPr>
                <w:rFonts w:ascii="Arial" w:hAnsi="Arial" w:cs="Arial"/>
                <w:color w:val="FF0000"/>
                <w:sz w:val="22"/>
                <w:szCs w:val="22"/>
              </w:rPr>
              <w:t>His DSW reported that he has limited safety awareness of what to do if he misses a dose of medication and requires supervision. </w:t>
            </w:r>
          </w:p>
          <w:p w14:paraId="18C15A99" w14:textId="77777777" w:rsidR="00690636" w:rsidRPr="00BF3988" w:rsidRDefault="00690636" w:rsidP="000C13B6">
            <w:pPr>
              <w:pStyle w:val="NormalWeb"/>
              <w:numPr>
                <w:ilvl w:val="0"/>
                <w:numId w:val="19"/>
              </w:numPr>
              <w:ind w:left="426"/>
              <w:jc w:val="both"/>
              <w:textAlignment w:val="baseline"/>
              <w:rPr>
                <w:color w:val="FF0000"/>
                <w:sz w:val="22"/>
                <w:szCs w:val="22"/>
              </w:rPr>
            </w:pPr>
            <w:r w:rsidRPr="00BF3988">
              <w:rPr>
                <w:rFonts w:ascii="Arial" w:hAnsi="Arial" w:cs="Arial"/>
                <w:color w:val="FF0000"/>
                <w:sz w:val="22"/>
                <w:szCs w:val="22"/>
              </w:rPr>
              <w:t xml:space="preserve">Jamar </w:t>
            </w:r>
            <w:proofErr w:type="gramStart"/>
            <w:r w:rsidRPr="00BF3988">
              <w:rPr>
                <w:rFonts w:ascii="Arial" w:hAnsi="Arial" w:cs="Arial"/>
                <w:color w:val="FF0000"/>
                <w:sz w:val="22"/>
                <w:szCs w:val="22"/>
              </w:rPr>
              <w:t>is able to</w:t>
            </w:r>
            <w:proofErr w:type="gramEnd"/>
            <w:r w:rsidRPr="00BF3988">
              <w:rPr>
                <w:rFonts w:ascii="Arial" w:hAnsi="Arial" w:cs="Arial"/>
                <w:color w:val="FF0000"/>
                <w:sz w:val="22"/>
                <w:szCs w:val="22"/>
              </w:rPr>
              <w:t xml:space="preserve"> independently manage his medical appointments and order repeats of medications from his pharmacy. He relies on a calendar application to note his appointments on his mobile phone. </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D680A" w14:textId="77777777" w:rsidR="00690636" w:rsidRPr="00BF3988" w:rsidRDefault="00690636" w:rsidP="000C13B6">
            <w:pPr>
              <w:pStyle w:val="NormalWeb"/>
              <w:numPr>
                <w:ilvl w:val="0"/>
                <w:numId w:val="19"/>
              </w:numPr>
              <w:spacing w:before="60" w:after="60"/>
              <w:ind w:left="387"/>
              <w:textAlignment w:val="baseline"/>
              <w:rPr>
                <w:rFonts w:ascii="Arial" w:hAnsi="Arial" w:cs="Arial"/>
                <w:color w:val="FF0000"/>
                <w:sz w:val="22"/>
                <w:szCs w:val="22"/>
              </w:rPr>
            </w:pPr>
            <w:r w:rsidRPr="00BF3988">
              <w:rPr>
                <w:rFonts w:ascii="Arial" w:hAnsi="Arial" w:cs="Arial"/>
                <w:color w:val="FF0000"/>
                <w:sz w:val="22"/>
                <w:szCs w:val="22"/>
              </w:rPr>
              <w:t>Independent</w:t>
            </w:r>
          </w:p>
        </w:tc>
      </w:tr>
      <w:tr w:rsidR="00690636" w:rsidRPr="00C65183" w14:paraId="37497FF6"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1A80A" w14:textId="77777777" w:rsidR="00690636" w:rsidRPr="00C65183" w:rsidRDefault="00690636" w:rsidP="004C39B4">
            <w:pPr>
              <w:pStyle w:val="NormalWeb"/>
              <w:ind w:firstLine="0"/>
              <w:rPr>
                <w:b/>
                <w:bCs/>
                <w:color w:val="000000"/>
                <w:sz w:val="22"/>
                <w:szCs w:val="22"/>
              </w:rPr>
            </w:pPr>
            <w:r w:rsidRPr="00C65183">
              <w:rPr>
                <w:b/>
                <w:bCs/>
                <w:color w:val="000000"/>
                <w:sz w:val="22"/>
                <w:szCs w:val="22"/>
              </w:rPr>
              <w:t>Emergencies &amp; safety / phone use</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84BAC" w14:textId="77777777" w:rsidR="00690636" w:rsidRPr="00BF3988" w:rsidRDefault="00690636" w:rsidP="000C13B6">
            <w:pPr>
              <w:pStyle w:val="NormalWeb"/>
              <w:numPr>
                <w:ilvl w:val="0"/>
                <w:numId w:val="14"/>
              </w:numPr>
              <w:ind w:left="439"/>
              <w:jc w:val="both"/>
              <w:textAlignment w:val="baseline"/>
              <w:rPr>
                <w:rFonts w:ascii="Arial" w:hAnsi="Arial" w:cs="Arial"/>
                <w:color w:val="FF0000"/>
                <w:sz w:val="22"/>
                <w:szCs w:val="22"/>
              </w:rPr>
            </w:pPr>
            <w:r w:rsidRPr="00BF3988">
              <w:rPr>
                <w:rFonts w:ascii="Arial" w:hAnsi="Arial" w:cs="Arial"/>
                <w:color w:val="FF0000"/>
                <w:sz w:val="22"/>
                <w:szCs w:val="22"/>
              </w:rPr>
              <w:t>Jamar demonstrated awareness of appropriate actions to take in case of emergency. </w:t>
            </w:r>
          </w:p>
          <w:p w14:paraId="049BB644" w14:textId="77777777" w:rsidR="00690636" w:rsidRPr="00BF3988" w:rsidRDefault="00690636" w:rsidP="000C13B6">
            <w:pPr>
              <w:pStyle w:val="NormalWeb"/>
              <w:numPr>
                <w:ilvl w:val="0"/>
                <w:numId w:val="14"/>
              </w:numPr>
              <w:ind w:left="439"/>
              <w:jc w:val="both"/>
              <w:textAlignment w:val="baseline"/>
              <w:rPr>
                <w:color w:val="FF0000"/>
                <w:sz w:val="22"/>
                <w:szCs w:val="22"/>
              </w:rPr>
            </w:pPr>
            <w:r w:rsidRPr="00BF3988">
              <w:rPr>
                <w:rFonts w:ascii="Arial" w:hAnsi="Arial" w:cs="Arial"/>
                <w:color w:val="FF0000"/>
                <w:sz w:val="22"/>
                <w:szCs w:val="22"/>
              </w:rPr>
              <w:t xml:space="preserve">able to use a phone independently. </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C0BB1"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Independent</w:t>
            </w:r>
          </w:p>
        </w:tc>
      </w:tr>
      <w:tr w:rsidR="00690636" w:rsidRPr="00C65183" w14:paraId="7632F2B5"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EC11C" w14:textId="77777777" w:rsidR="00690636" w:rsidRPr="00C65183" w:rsidRDefault="00690636" w:rsidP="004C39B4">
            <w:pPr>
              <w:pStyle w:val="NormalWeb"/>
              <w:ind w:firstLine="0"/>
              <w:rPr>
                <w:b/>
                <w:bCs/>
                <w:color w:val="000000"/>
                <w:sz w:val="22"/>
                <w:szCs w:val="22"/>
              </w:rPr>
            </w:pPr>
            <w:r w:rsidRPr="00C65183">
              <w:rPr>
                <w:b/>
                <w:bCs/>
                <w:color w:val="000000"/>
                <w:sz w:val="22"/>
                <w:szCs w:val="22"/>
              </w:rPr>
              <w:t>Decision making / capacity</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30040"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observed to have capacity to make informed simple and complex decisions regarding his healthcare, lifestyle and finances.</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D701D"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Independent</w:t>
            </w:r>
          </w:p>
        </w:tc>
      </w:tr>
      <w:tr w:rsidR="00690636" w:rsidRPr="00C65183" w14:paraId="494BDF91"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5F26E" w14:textId="77777777" w:rsidR="00690636" w:rsidRPr="00C65183" w:rsidRDefault="00690636" w:rsidP="004C39B4">
            <w:pPr>
              <w:pStyle w:val="NormalWeb"/>
              <w:ind w:firstLine="0"/>
              <w:rPr>
                <w:b/>
                <w:bCs/>
                <w:color w:val="000000"/>
                <w:sz w:val="22"/>
                <w:szCs w:val="22"/>
              </w:rPr>
            </w:pPr>
            <w:r w:rsidRPr="00C65183">
              <w:rPr>
                <w:b/>
                <w:bCs/>
                <w:color w:val="000000"/>
                <w:sz w:val="22"/>
                <w:szCs w:val="22"/>
              </w:rPr>
              <w:lastRenderedPageBreak/>
              <w:t>Shopping</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2365B" w14:textId="77777777" w:rsidR="00690636" w:rsidRPr="00BF3988" w:rsidRDefault="00690636" w:rsidP="000C13B6">
            <w:pPr>
              <w:pStyle w:val="NormalWeb"/>
              <w:numPr>
                <w:ilvl w:val="0"/>
                <w:numId w:val="19"/>
              </w:numPr>
              <w:ind w:left="400"/>
              <w:jc w:val="both"/>
              <w:textAlignment w:val="baseline"/>
              <w:rPr>
                <w:rFonts w:ascii="Roboto" w:hAnsi="Roboto"/>
                <w:color w:val="FF0000"/>
              </w:rPr>
            </w:pPr>
            <w:r w:rsidRPr="00BF3988">
              <w:rPr>
                <w:rFonts w:ascii="Arial" w:hAnsi="Arial" w:cs="Arial"/>
                <w:color w:val="FF0000"/>
                <w:sz w:val="22"/>
                <w:szCs w:val="22"/>
              </w:rPr>
              <w:t>Jamar demonstrates the ability to effectively communicate his purchasing preferences to his carers.</w:t>
            </w:r>
          </w:p>
          <w:p w14:paraId="386C3D71" w14:textId="77777777" w:rsidR="00690636" w:rsidRPr="00BF3988" w:rsidRDefault="00690636" w:rsidP="000C13B6">
            <w:pPr>
              <w:pStyle w:val="NormalWeb"/>
              <w:numPr>
                <w:ilvl w:val="0"/>
                <w:numId w:val="19"/>
              </w:numPr>
              <w:ind w:left="400"/>
              <w:jc w:val="both"/>
              <w:textAlignment w:val="baseline"/>
              <w:rPr>
                <w:rFonts w:ascii="Roboto" w:hAnsi="Roboto"/>
                <w:color w:val="FF0000"/>
              </w:rPr>
            </w:pPr>
            <w:r w:rsidRPr="00BF3988">
              <w:rPr>
                <w:rFonts w:ascii="Arial" w:hAnsi="Arial" w:cs="Arial"/>
                <w:color w:val="FF0000"/>
                <w:sz w:val="22"/>
                <w:szCs w:val="22"/>
              </w:rPr>
              <w:t>Due to deficits on the left side of his body resulting from his stroke, Jamar relies on his carers for physical assistance during shopping, such as reaching items on high shelves, pushing a trolley, and bagging and carrying items.</w:t>
            </w:r>
          </w:p>
          <w:p w14:paraId="2B7DDF9C"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Physical assistance from his carers during shopping</w:t>
            </w:r>
            <w:r>
              <w:rPr>
                <w:rFonts w:ascii="Arial" w:hAnsi="Arial" w:cs="Arial"/>
                <w:color w:val="FF0000"/>
                <w:sz w:val="22"/>
                <w:szCs w:val="22"/>
              </w:rPr>
              <w:t xml:space="preserve"> to </w:t>
            </w:r>
            <w:r w:rsidRPr="00BF3988">
              <w:rPr>
                <w:rFonts w:ascii="Arial" w:hAnsi="Arial" w:cs="Arial"/>
                <w:color w:val="FF0000"/>
                <w:sz w:val="22"/>
                <w:szCs w:val="22"/>
              </w:rPr>
              <w:t>ensur</w:t>
            </w:r>
            <w:r>
              <w:rPr>
                <w:rFonts w:ascii="Arial" w:hAnsi="Arial" w:cs="Arial"/>
                <w:color w:val="FF0000"/>
                <w:sz w:val="22"/>
                <w:szCs w:val="22"/>
              </w:rPr>
              <w:t>e</w:t>
            </w:r>
            <w:r w:rsidRPr="00BF3988">
              <w:rPr>
                <w:rFonts w:ascii="Arial" w:hAnsi="Arial" w:cs="Arial"/>
                <w:color w:val="FF0000"/>
                <w:sz w:val="22"/>
                <w:szCs w:val="22"/>
              </w:rPr>
              <w:t xml:space="preserve"> safety, as unsupported engagement would pose risks.</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8290F"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Requires 1:1 physical assistance</w:t>
            </w:r>
          </w:p>
        </w:tc>
      </w:tr>
      <w:tr w:rsidR="00690636" w:rsidRPr="00C65183" w14:paraId="0B5D8E5A" w14:textId="77777777" w:rsidTr="004C39B4">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CA393" w14:textId="77777777" w:rsidR="00690636" w:rsidRPr="00C65183" w:rsidRDefault="00690636" w:rsidP="004C39B4">
            <w:pPr>
              <w:pStyle w:val="NormalWeb"/>
              <w:ind w:firstLine="0"/>
              <w:rPr>
                <w:b/>
                <w:bCs/>
                <w:color w:val="000000"/>
                <w:sz w:val="22"/>
                <w:szCs w:val="22"/>
              </w:rPr>
            </w:pPr>
            <w:r w:rsidRPr="00C65183">
              <w:rPr>
                <w:b/>
                <w:bCs/>
                <w:color w:val="000000"/>
                <w:sz w:val="22"/>
                <w:szCs w:val="22"/>
              </w:rPr>
              <w:t>Community access / Transport / Navigation</w:t>
            </w:r>
          </w:p>
        </w:tc>
        <w:tc>
          <w:tcPr>
            <w:tcW w:w="4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C3FCF" w14:textId="77777777" w:rsidR="00690636" w:rsidRPr="00BF3988" w:rsidRDefault="00690636" w:rsidP="000C13B6">
            <w:pPr>
              <w:pStyle w:val="NormalWeb"/>
              <w:numPr>
                <w:ilvl w:val="0"/>
                <w:numId w:val="19"/>
              </w:numPr>
              <w:ind w:left="387"/>
              <w:jc w:val="both"/>
              <w:textAlignment w:val="baseline"/>
              <w:rPr>
                <w:rFonts w:ascii="Arial" w:hAnsi="Arial" w:cs="Arial"/>
                <w:color w:val="FF0000"/>
                <w:sz w:val="22"/>
                <w:szCs w:val="22"/>
              </w:rPr>
            </w:pPr>
            <w:r w:rsidRPr="00BF3988">
              <w:rPr>
                <w:rFonts w:ascii="Arial" w:hAnsi="Arial" w:cs="Arial"/>
                <w:color w:val="FF0000"/>
                <w:sz w:val="22"/>
                <w:szCs w:val="22"/>
              </w:rPr>
              <w:t>not permitted to drive due to the physical impacts of his stroke. </w:t>
            </w:r>
          </w:p>
          <w:p w14:paraId="6A188FFC" w14:textId="74481D1E" w:rsidR="00690636" w:rsidRPr="00BF3988" w:rsidRDefault="00690636" w:rsidP="000C13B6">
            <w:pPr>
              <w:pStyle w:val="NormalWeb"/>
              <w:numPr>
                <w:ilvl w:val="0"/>
                <w:numId w:val="19"/>
              </w:numPr>
              <w:ind w:left="387"/>
              <w:jc w:val="both"/>
              <w:textAlignment w:val="baseline"/>
              <w:rPr>
                <w:rFonts w:ascii="Arial" w:hAnsi="Arial" w:cs="Arial"/>
                <w:color w:val="FF0000"/>
                <w:sz w:val="22"/>
                <w:szCs w:val="22"/>
              </w:rPr>
            </w:pPr>
            <w:r w:rsidRPr="00BF3988">
              <w:rPr>
                <w:rFonts w:ascii="Arial" w:hAnsi="Arial" w:cs="Arial"/>
                <w:color w:val="FF0000"/>
                <w:sz w:val="22"/>
                <w:szCs w:val="22"/>
              </w:rPr>
              <w:t>His family or SWs drive Jamar to access the community. </w:t>
            </w:r>
          </w:p>
          <w:p w14:paraId="4B58A1B2" w14:textId="77777777" w:rsidR="00690636" w:rsidRPr="00BF3988" w:rsidRDefault="00690636" w:rsidP="000C13B6">
            <w:pPr>
              <w:pStyle w:val="NormalWeb"/>
              <w:numPr>
                <w:ilvl w:val="0"/>
                <w:numId w:val="19"/>
              </w:numPr>
              <w:ind w:left="421"/>
              <w:jc w:val="both"/>
              <w:textAlignment w:val="baseline"/>
              <w:rPr>
                <w:color w:val="FF0000"/>
                <w:sz w:val="22"/>
                <w:szCs w:val="22"/>
              </w:rPr>
            </w:pPr>
            <w:r w:rsidRPr="00BF3988">
              <w:rPr>
                <w:rFonts w:ascii="Arial" w:hAnsi="Arial" w:cs="Arial"/>
                <w:color w:val="FF0000"/>
                <w:sz w:val="22"/>
                <w:szCs w:val="22"/>
              </w:rPr>
              <w:t>Due to his chronic pain and fatigue from his stroke, unable to access the community as often as he would like. </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FF9C4" w14:textId="77777777" w:rsidR="00690636" w:rsidRPr="00BF3988" w:rsidRDefault="00690636" w:rsidP="000C13B6">
            <w:pPr>
              <w:pStyle w:val="NormalWeb"/>
              <w:numPr>
                <w:ilvl w:val="0"/>
                <w:numId w:val="20"/>
              </w:numPr>
              <w:spacing w:after="60"/>
              <w:ind w:left="425"/>
              <w:textAlignment w:val="baseline"/>
              <w:rPr>
                <w:color w:val="FF0000"/>
                <w:sz w:val="22"/>
                <w:szCs w:val="22"/>
              </w:rPr>
            </w:pPr>
            <w:r w:rsidRPr="00BF3988">
              <w:rPr>
                <w:rFonts w:ascii="Arial" w:hAnsi="Arial" w:cs="Arial"/>
                <w:color w:val="FF0000"/>
                <w:sz w:val="22"/>
                <w:szCs w:val="22"/>
              </w:rPr>
              <w:t>Requires 1:1 physical assistance</w:t>
            </w:r>
          </w:p>
        </w:tc>
      </w:tr>
    </w:tbl>
    <w:p w14:paraId="1F2AC460" w14:textId="77777777" w:rsidR="00690636" w:rsidRPr="00C65183" w:rsidRDefault="00690636" w:rsidP="00690636">
      <w:pPr>
        <w:pStyle w:val="NormalWeb"/>
        <w:jc w:val="both"/>
      </w:pPr>
    </w:p>
    <w:p w14:paraId="46BC5AC3" w14:textId="77777777" w:rsidR="00690636" w:rsidRPr="00C65183" w:rsidRDefault="00690636" w:rsidP="00690636">
      <w:pPr>
        <w:pStyle w:val="NormalWeb"/>
        <w:jc w:val="both"/>
      </w:pPr>
    </w:p>
    <w:p w14:paraId="42F2B40C" w14:textId="74A6A77C" w:rsidR="00690636" w:rsidRPr="00C65183" w:rsidRDefault="00690636" w:rsidP="00DF2680">
      <w:pPr>
        <w:pStyle w:val="Heading2"/>
        <w:rPr>
          <w:bCs w:val="0"/>
        </w:rPr>
      </w:pPr>
      <w:bookmarkStart w:id="22" w:name="_Toc197963255"/>
      <w:r w:rsidRPr="00C65183">
        <w:t xml:space="preserve">Height, </w:t>
      </w:r>
      <w:r w:rsidR="004C39B4">
        <w:rPr>
          <w:bCs w:val="0"/>
        </w:rPr>
        <w:t>w</w:t>
      </w:r>
      <w:r w:rsidRPr="00C65183">
        <w:t>eight</w:t>
      </w:r>
      <w:r w:rsidR="004C39B4">
        <w:rPr>
          <w:bCs w:val="0"/>
        </w:rPr>
        <w:t xml:space="preserve"> &amp;</w:t>
      </w:r>
      <w:r w:rsidRPr="00C65183">
        <w:t xml:space="preserve"> Body Mass Index</w:t>
      </w:r>
      <w:bookmarkEnd w:id="22"/>
    </w:p>
    <w:p w14:paraId="35CF760F" w14:textId="02D73E95" w:rsidR="00690636" w:rsidRPr="00D556AA" w:rsidRDefault="004C39B4" w:rsidP="00D556AA">
      <w:pPr>
        <w:ind w:firstLine="0"/>
        <w:rPr>
          <w:rFonts w:ascii="Arial" w:hAnsi="Arial" w:cs="Arial"/>
          <w:color w:val="FF0000"/>
          <w:sz w:val="22"/>
          <w:szCs w:val="22"/>
        </w:rPr>
      </w:pPr>
      <w:r>
        <w:rPr>
          <w:rFonts w:ascii="Arial" w:hAnsi="Arial" w:cs="Arial"/>
          <w:color w:val="FF0000"/>
          <w:sz w:val="22"/>
          <w:szCs w:val="22"/>
        </w:rPr>
        <w:t>Please note: This section is not included in the Scripto interface but can be included as evidence to support recommendations for bariatric clients, clients who have experienced rapid weight gain or weight loss.</w:t>
      </w:r>
    </w:p>
    <w:tbl>
      <w:tblPr>
        <w:tblStyle w:val="TableGrid"/>
        <w:tblW w:w="0" w:type="auto"/>
        <w:tblLook w:val="04A0" w:firstRow="1" w:lastRow="0" w:firstColumn="1" w:lastColumn="0" w:noHBand="0" w:noVBand="1"/>
      </w:tblPr>
      <w:tblGrid>
        <w:gridCol w:w="4225"/>
        <w:gridCol w:w="1620"/>
        <w:gridCol w:w="2396"/>
      </w:tblGrid>
      <w:tr w:rsidR="004C39B4" w:rsidRPr="00C65183" w14:paraId="428AE920" w14:textId="77777777" w:rsidTr="004C39B4">
        <w:tc>
          <w:tcPr>
            <w:tcW w:w="4225" w:type="dxa"/>
          </w:tcPr>
          <w:p w14:paraId="26C344A7" w14:textId="77777777" w:rsidR="004C39B4" w:rsidRPr="00C65183" w:rsidRDefault="004C39B4" w:rsidP="003F69C1">
            <w:pPr>
              <w:pStyle w:val="NormalWeb"/>
              <w:jc w:val="both"/>
              <w:rPr>
                <w:color w:val="000000"/>
                <w:sz w:val="22"/>
                <w:szCs w:val="22"/>
              </w:rPr>
            </w:pPr>
          </w:p>
        </w:tc>
        <w:tc>
          <w:tcPr>
            <w:tcW w:w="1620" w:type="dxa"/>
          </w:tcPr>
          <w:p w14:paraId="2C2D896B" w14:textId="4A90D1CB" w:rsidR="004C39B4" w:rsidRPr="004C39B4" w:rsidRDefault="004C39B4" w:rsidP="003F69C1">
            <w:pPr>
              <w:pStyle w:val="NormalWeb"/>
              <w:jc w:val="both"/>
              <w:rPr>
                <w:rFonts w:asciiTheme="majorHAnsi" w:hAnsiTheme="majorHAnsi" w:cstheme="majorHAnsi"/>
                <w:color w:val="000000"/>
                <w:sz w:val="22"/>
                <w:szCs w:val="22"/>
              </w:rPr>
            </w:pPr>
            <w:r w:rsidRPr="004C39B4">
              <w:rPr>
                <w:rFonts w:asciiTheme="majorHAnsi" w:hAnsiTheme="majorHAnsi" w:cstheme="majorHAnsi"/>
                <w:color w:val="000000"/>
                <w:sz w:val="22"/>
                <w:szCs w:val="22"/>
              </w:rPr>
              <w:t>CURRENT</w:t>
            </w:r>
          </w:p>
        </w:tc>
        <w:tc>
          <w:tcPr>
            <w:tcW w:w="2396" w:type="dxa"/>
          </w:tcPr>
          <w:p w14:paraId="69FDA409" w14:textId="361B5100" w:rsidR="004C39B4" w:rsidRPr="004C39B4" w:rsidRDefault="004C39B4" w:rsidP="004C39B4">
            <w:pPr>
              <w:pStyle w:val="NormalWeb"/>
              <w:rPr>
                <w:rFonts w:asciiTheme="majorHAnsi" w:hAnsiTheme="majorHAnsi" w:cstheme="majorHAnsi"/>
                <w:color w:val="000000"/>
                <w:sz w:val="22"/>
                <w:szCs w:val="22"/>
              </w:rPr>
            </w:pPr>
            <w:r w:rsidRPr="004C39B4">
              <w:rPr>
                <w:rFonts w:asciiTheme="majorHAnsi" w:hAnsiTheme="majorHAnsi" w:cstheme="majorHAnsi"/>
                <w:color w:val="000000"/>
                <w:sz w:val="22"/>
                <w:szCs w:val="22"/>
              </w:rPr>
              <w:t xml:space="preserve">PREVIOUS </w:t>
            </w:r>
            <w:r>
              <w:rPr>
                <w:rFonts w:asciiTheme="majorHAnsi" w:hAnsiTheme="majorHAnsi" w:cstheme="majorHAnsi"/>
                <w:color w:val="000000"/>
                <w:sz w:val="22"/>
                <w:szCs w:val="22"/>
              </w:rPr>
              <w:t>(include approx. date)</w:t>
            </w:r>
          </w:p>
        </w:tc>
      </w:tr>
      <w:tr w:rsidR="004C39B4" w:rsidRPr="00C65183" w14:paraId="13094B3B" w14:textId="19EA9E17" w:rsidTr="004C39B4">
        <w:tc>
          <w:tcPr>
            <w:tcW w:w="4225" w:type="dxa"/>
          </w:tcPr>
          <w:p w14:paraId="72F0FEB4" w14:textId="77777777" w:rsidR="004C39B4" w:rsidRPr="004C39B4" w:rsidRDefault="004C39B4" w:rsidP="003F69C1">
            <w:pPr>
              <w:pStyle w:val="NormalWeb"/>
              <w:jc w:val="both"/>
              <w:rPr>
                <w:rFonts w:asciiTheme="majorHAnsi" w:hAnsiTheme="majorHAnsi" w:cstheme="majorHAnsi"/>
                <w:color w:val="000000"/>
                <w:sz w:val="22"/>
                <w:szCs w:val="22"/>
              </w:rPr>
            </w:pPr>
            <w:r w:rsidRPr="004C39B4">
              <w:rPr>
                <w:rFonts w:asciiTheme="majorHAnsi" w:hAnsiTheme="majorHAnsi" w:cstheme="majorHAnsi"/>
                <w:color w:val="000000"/>
                <w:sz w:val="22"/>
                <w:szCs w:val="22"/>
              </w:rPr>
              <w:t>Height (cm)</w:t>
            </w:r>
          </w:p>
        </w:tc>
        <w:tc>
          <w:tcPr>
            <w:tcW w:w="1620" w:type="dxa"/>
          </w:tcPr>
          <w:p w14:paraId="226836C1" w14:textId="77777777" w:rsidR="004C39B4" w:rsidRPr="00C65183" w:rsidRDefault="004C39B4" w:rsidP="003F69C1">
            <w:pPr>
              <w:pStyle w:val="NormalWeb"/>
              <w:jc w:val="both"/>
              <w:rPr>
                <w:color w:val="000000"/>
                <w:sz w:val="22"/>
                <w:szCs w:val="22"/>
              </w:rPr>
            </w:pPr>
          </w:p>
        </w:tc>
        <w:tc>
          <w:tcPr>
            <w:tcW w:w="2396" w:type="dxa"/>
          </w:tcPr>
          <w:p w14:paraId="58BF96EB" w14:textId="77777777" w:rsidR="004C39B4" w:rsidRPr="00C65183" w:rsidRDefault="004C39B4" w:rsidP="003F69C1">
            <w:pPr>
              <w:pStyle w:val="NormalWeb"/>
              <w:jc w:val="both"/>
              <w:rPr>
                <w:color w:val="000000"/>
                <w:sz w:val="22"/>
                <w:szCs w:val="22"/>
              </w:rPr>
            </w:pPr>
          </w:p>
        </w:tc>
      </w:tr>
      <w:tr w:rsidR="004C39B4" w:rsidRPr="00C65183" w14:paraId="1D2F6C75" w14:textId="490DA8E9" w:rsidTr="004C39B4">
        <w:tc>
          <w:tcPr>
            <w:tcW w:w="4225" w:type="dxa"/>
          </w:tcPr>
          <w:p w14:paraId="6697C3FD" w14:textId="77777777" w:rsidR="004C39B4" w:rsidRPr="004C39B4" w:rsidRDefault="004C39B4" w:rsidP="003F69C1">
            <w:pPr>
              <w:pStyle w:val="NormalWeb"/>
              <w:jc w:val="both"/>
              <w:rPr>
                <w:rFonts w:asciiTheme="majorHAnsi" w:hAnsiTheme="majorHAnsi" w:cstheme="majorHAnsi"/>
                <w:color w:val="000000"/>
                <w:sz w:val="22"/>
                <w:szCs w:val="22"/>
              </w:rPr>
            </w:pPr>
            <w:r w:rsidRPr="004C39B4">
              <w:rPr>
                <w:rFonts w:asciiTheme="majorHAnsi" w:hAnsiTheme="majorHAnsi" w:cstheme="majorHAnsi"/>
                <w:color w:val="000000"/>
                <w:sz w:val="22"/>
                <w:szCs w:val="22"/>
              </w:rPr>
              <w:t>Weight (kg)</w:t>
            </w:r>
          </w:p>
        </w:tc>
        <w:tc>
          <w:tcPr>
            <w:tcW w:w="1620" w:type="dxa"/>
          </w:tcPr>
          <w:p w14:paraId="6746AB88" w14:textId="77777777" w:rsidR="004C39B4" w:rsidRPr="00C65183" w:rsidRDefault="004C39B4" w:rsidP="003F69C1">
            <w:pPr>
              <w:pStyle w:val="NormalWeb"/>
              <w:jc w:val="both"/>
              <w:rPr>
                <w:color w:val="000000"/>
                <w:sz w:val="22"/>
                <w:szCs w:val="22"/>
              </w:rPr>
            </w:pPr>
          </w:p>
        </w:tc>
        <w:tc>
          <w:tcPr>
            <w:tcW w:w="2396" w:type="dxa"/>
          </w:tcPr>
          <w:p w14:paraId="2C15CFEF" w14:textId="77777777" w:rsidR="004C39B4" w:rsidRPr="00C65183" w:rsidRDefault="004C39B4" w:rsidP="003F69C1">
            <w:pPr>
              <w:pStyle w:val="NormalWeb"/>
              <w:jc w:val="both"/>
              <w:rPr>
                <w:color w:val="000000"/>
                <w:sz w:val="22"/>
                <w:szCs w:val="22"/>
              </w:rPr>
            </w:pPr>
          </w:p>
        </w:tc>
      </w:tr>
      <w:tr w:rsidR="004C39B4" w:rsidRPr="00C65183" w14:paraId="5DF8581A" w14:textId="5BD6BCC5" w:rsidTr="004C39B4">
        <w:tc>
          <w:tcPr>
            <w:tcW w:w="4225" w:type="dxa"/>
          </w:tcPr>
          <w:p w14:paraId="3F607522" w14:textId="77777777" w:rsidR="004C39B4" w:rsidRPr="004C39B4" w:rsidRDefault="004C39B4" w:rsidP="003F69C1">
            <w:pPr>
              <w:pStyle w:val="NormalWeb"/>
              <w:jc w:val="both"/>
              <w:rPr>
                <w:rFonts w:asciiTheme="majorHAnsi" w:hAnsiTheme="majorHAnsi" w:cstheme="majorHAnsi"/>
                <w:color w:val="000000"/>
                <w:sz w:val="22"/>
                <w:szCs w:val="22"/>
              </w:rPr>
            </w:pPr>
            <w:r w:rsidRPr="004C39B4">
              <w:rPr>
                <w:rFonts w:asciiTheme="majorHAnsi" w:hAnsiTheme="majorHAnsi" w:cstheme="majorHAnsi"/>
                <w:color w:val="000000"/>
                <w:sz w:val="22"/>
                <w:szCs w:val="22"/>
              </w:rPr>
              <w:t>Body mass index (BMI)</w:t>
            </w:r>
          </w:p>
        </w:tc>
        <w:tc>
          <w:tcPr>
            <w:tcW w:w="1620" w:type="dxa"/>
          </w:tcPr>
          <w:p w14:paraId="727A6EC4" w14:textId="77777777" w:rsidR="004C39B4" w:rsidRPr="00C65183" w:rsidRDefault="004C39B4" w:rsidP="003F69C1">
            <w:pPr>
              <w:pStyle w:val="NormalWeb"/>
              <w:jc w:val="both"/>
              <w:rPr>
                <w:color w:val="000000"/>
                <w:sz w:val="22"/>
                <w:szCs w:val="22"/>
              </w:rPr>
            </w:pPr>
          </w:p>
        </w:tc>
        <w:tc>
          <w:tcPr>
            <w:tcW w:w="2396" w:type="dxa"/>
          </w:tcPr>
          <w:p w14:paraId="5814AD34" w14:textId="77777777" w:rsidR="004C39B4" w:rsidRPr="00C65183" w:rsidRDefault="004C39B4" w:rsidP="003F69C1">
            <w:pPr>
              <w:pStyle w:val="NormalWeb"/>
              <w:jc w:val="both"/>
              <w:rPr>
                <w:color w:val="000000"/>
                <w:sz w:val="22"/>
                <w:szCs w:val="22"/>
              </w:rPr>
            </w:pPr>
          </w:p>
        </w:tc>
      </w:tr>
      <w:tr w:rsidR="004C39B4" w:rsidRPr="00C65183" w14:paraId="5879D7D2" w14:textId="2C45835A" w:rsidTr="004C39B4">
        <w:tc>
          <w:tcPr>
            <w:tcW w:w="4225" w:type="dxa"/>
          </w:tcPr>
          <w:p w14:paraId="1B58C3E0" w14:textId="77777777" w:rsidR="004C39B4" w:rsidRPr="004C39B4" w:rsidRDefault="004C39B4" w:rsidP="003F69C1">
            <w:pPr>
              <w:pStyle w:val="NormalWeb"/>
              <w:jc w:val="both"/>
              <w:rPr>
                <w:rFonts w:asciiTheme="majorHAnsi" w:hAnsiTheme="majorHAnsi" w:cstheme="majorHAnsi"/>
                <w:color w:val="000000"/>
                <w:sz w:val="22"/>
                <w:szCs w:val="22"/>
              </w:rPr>
            </w:pPr>
            <w:r w:rsidRPr="004C39B4">
              <w:rPr>
                <w:rFonts w:asciiTheme="majorHAnsi" w:hAnsiTheme="majorHAnsi" w:cstheme="majorHAnsi"/>
                <w:color w:val="000000"/>
                <w:sz w:val="22"/>
                <w:szCs w:val="22"/>
              </w:rPr>
              <w:t>Range category (underweight, healthy, overweight, obese, morbidly obese)</w:t>
            </w:r>
          </w:p>
        </w:tc>
        <w:tc>
          <w:tcPr>
            <w:tcW w:w="1620" w:type="dxa"/>
          </w:tcPr>
          <w:p w14:paraId="375F2777" w14:textId="77777777" w:rsidR="004C39B4" w:rsidRPr="00C65183" w:rsidRDefault="004C39B4" w:rsidP="003F69C1">
            <w:pPr>
              <w:pStyle w:val="NormalWeb"/>
              <w:jc w:val="both"/>
              <w:rPr>
                <w:color w:val="000000"/>
                <w:sz w:val="22"/>
                <w:szCs w:val="22"/>
              </w:rPr>
            </w:pPr>
          </w:p>
        </w:tc>
        <w:tc>
          <w:tcPr>
            <w:tcW w:w="2396" w:type="dxa"/>
          </w:tcPr>
          <w:p w14:paraId="01CCD6E9" w14:textId="77777777" w:rsidR="004C39B4" w:rsidRPr="00C65183" w:rsidRDefault="004C39B4" w:rsidP="003F69C1">
            <w:pPr>
              <w:pStyle w:val="NormalWeb"/>
              <w:jc w:val="both"/>
              <w:rPr>
                <w:color w:val="000000"/>
                <w:sz w:val="22"/>
                <w:szCs w:val="22"/>
              </w:rPr>
            </w:pPr>
          </w:p>
        </w:tc>
      </w:tr>
    </w:tbl>
    <w:p w14:paraId="55597A17" w14:textId="77777777" w:rsidR="00690636" w:rsidRDefault="00690636" w:rsidP="00690636">
      <w:pPr>
        <w:pStyle w:val="NormalWeb"/>
        <w:jc w:val="both"/>
        <w:rPr>
          <w:color w:val="000000"/>
          <w:sz w:val="22"/>
          <w:szCs w:val="22"/>
        </w:rPr>
      </w:pPr>
    </w:p>
    <w:p w14:paraId="64ADA649" w14:textId="77777777" w:rsidR="00690636" w:rsidRDefault="00690636" w:rsidP="00690636">
      <w:pPr>
        <w:rPr>
          <w:color w:val="000000"/>
          <w:sz w:val="22"/>
          <w:szCs w:val="22"/>
        </w:rPr>
      </w:pPr>
      <w:r>
        <w:rPr>
          <w:color w:val="000000"/>
          <w:sz w:val="22"/>
          <w:szCs w:val="22"/>
        </w:rPr>
        <w:br w:type="page"/>
      </w:r>
    </w:p>
    <w:p w14:paraId="74D127DE" w14:textId="5D9380F4" w:rsidR="00690636" w:rsidRPr="00C65183" w:rsidRDefault="00690636" w:rsidP="00DF2680">
      <w:pPr>
        <w:pStyle w:val="Heading2"/>
        <w:rPr>
          <w:bCs w:val="0"/>
          <w:sz w:val="21"/>
          <w:szCs w:val="21"/>
        </w:rPr>
      </w:pPr>
      <w:bookmarkStart w:id="23" w:name="_Toc197963256"/>
      <w:r w:rsidRPr="006A767E">
        <w:lastRenderedPageBreak/>
        <w:t>Mobility &amp; transfers</w:t>
      </w:r>
      <w:bookmarkEnd w:id="23"/>
    </w:p>
    <w:tbl>
      <w:tblPr>
        <w:tblW w:w="0" w:type="auto"/>
        <w:tblCellMar>
          <w:top w:w="15" w:type="dxa"/>
          <w:left w:w="15" w:type="dxa"/>
          <w:bottom w:w="15" w:type="dxa"/>
          <w:right w:w="15" w:type="dxa"/>
        </w:tblCellMar>
        <w:tblLook w:val="04A0" w:firstRow="1" w:lastRow="0" w:firstColumn="1" w:lastColumn="0" w:noHBand="0" w:noVBand="1"/>
      </w:tblPr>
      <w:tblGrid>
        <w:gridCol w:w="3050"/>
        <w:gridCol w:w="5956"/>
      </w:tblGrid>
      <w:tr w:rsidR="00690636" w:rsidRPr="00C65183" w14:paraId="07D64F3E" w14:textId="77777777" w:rsidTr="00650F6A">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35853" w14:textId="77777777" w:rsidR="00690636" w:rsidRPr="00C65183" w:rsidRDefault="00690636" w:rsidP="004C39B4">
            <w:pPr>
              <w:pStyle w:val="NormalWeb"/>
              <w:ind w:firstLine="0"/>
            </w:pPr>
            <w:r w:rsidRPr="00C65183">
              <w:rPr>
                <w:b/>
                <w:bCs/>
                <w:color w:val="000000"/>
                <w:sz w:val="22"/>
                <w:szCs w:val="22"/>
              </w:rPr>
              <w:t>Activity</w:t>
            </w: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0388E" w14:textId="77777777" w:rsidR="00690636" w:rsidRPr="00C65183" w:rsidRDefault="00690636" w:rsidP="004C39B4">
            <w:pPr>
              <w:pStyle w:val="NormalWeb"/>
              <w:ind w:firstLine="0"/>
            </w:pPr>
            <w:r w:rsidRPr="00C65183">
              <w:rPr>
                <w:b/>
                <w:bCs/>
                <w:color w:val="000000"/>
                <w:sz w:val="22"/>
                <w:szCs w:val="22"/>
              </w:rPr>
              <w:t>Status</w:t>
            </w:r>
          </w:p>
        </w:tc>
      </w:tr>
      <w:tr w:rsidR="00690636" w:rsidRPr="00C65183" w14:paraId="46077AA4" w14:textId="77777777" w:rsidTr="00650F6A">
        <w:trPr>
          <w:trHeight w:val="1505"/>
        </w:trPr>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AC514" w14:textId="77777777" w:rsidR="00690636" w:rsidRPr="00C65183" w:rsidRDefault="00690636" w:rsidP="004C39B4">
            <w:pPr>
              <w:pStyle w:val="NormalWeb"/>
              <w:ind w:firstLine="0"/>
            </w:pPr>
            <w:r w:rsidRPr="00C65183">
              <w:rPr>
                <w:b/>
                <w:bCs/>
                <w:color w:val="000000"/>
                <w:sz w:val="22"/>
                <w:szCs w:val="22"/>
              </w:rPr>
              <w:t>Mobility</w:t>
            </w: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77C04" w14:textId="77777777" w:rsidR="00690636" w:rsidRPr="00C65183" w:rsidRDefault="00690636" w:rsidP="000C13B6">
            <w:pPr>
              <w:pStyle w:val="NormalWeb"/>
              <w:numPr>
                <w:ilvl w:val="0"/>
                <w:numId w:val="21"/>
              </w:numPr>
              <w:ind w:left="528"/>
              <w:textAlignment w:val="baseline"/>
              <w:rPr>
                <w:b/>
                <w:bCs/>
                <w:color w:val="000000"/>
                <w:sz w:val="22"/>
                <w:szCs w:val="22"/>
              </w:rPr>
            </w:pPr>
            <w:r w:rsidRPr="00C65183">
              <w:rPr>
                <w:b/>
                <w:bCs/>
                <w:color w:val="000000"/>
                <w:sz w:val="22"/>
                <w:szCs w:val="22"/>
              </w:rPr>
              <w:t>Gait:</w:t>
            </w:r>
          </w:p>
          <w:p w14:paraId="7C3D6091" w14:textId="77777777" w:rsidR="00690636" w:rsidRPr="00C65183" w:rsidRDefault="00690636" w:rsidP="000C13B6">
            <w:pPr>
              <w:pStyle w:val="NormalWeb"/>
              <w:numPr>
                <w:ilvl w:val="0"/>
                <w:numId w:val="21"/>
              </w:numPr>
              <w:ind w:left="528"/>
              <w:textAlignment w:val="baseline"/>
              <w:rPr>
                <w:b/>
                <w:bCs/>
                <w:color w:val="000000"/>
                <w:sz w:val="22"/>
                <w:szCs w:val="22"/>
              </w:rPr>
            </w:pPr>
            <w:r w:rsidRPr="00C65183">
              <w:rPr>
                <w:b/>
                <w:bCs/>
                <w:color w:val="000000"/>
                <w:sz w:val="22"/>
                <w:szCs w:val="22"/>
              </w:rPr>
              <w:t>Indoor &amp; outdoor mobility:</w:t>
            </w:r>
          </w:p>
          <w:p w14:paraId="59AEA6F1" w14:textId="77777777" w:rsidR="00690636" w:rsidRPr="00C65183" w:rsidRDefault="00690636" w:rsidP="000C13B6">
            <w:pPr>
              <w:pStyle w:val="NormalWeb"/>
              <w:numPr>
                <w:ilvl w:val="0"/>
                <w:numId w:val="21"/>
              </w:numPr>
              <w:ind w:left="528"/>
              <w:textAlignment w:val="baseline"/>
              <w:rPr>
                <w:b/>
                <w:bCs/>
                <w:color w:val="000000"/>
                <w:sz w:val="22"/>
                <w:szCs w:val="22"/>
              </w:rPr>
            </w:pPr>
            <w:r w:rsidRPr="00C65183">
              <w:rPr>
                <w:b/>
                <w:bCs/>
                <w:color w:val="000000"/>
                <w:sz w:val="22"/>
                <w:szCs w:val="22"/>
              </w:rPr>
              <w:t>Posture:</w:t>
            </w:r>
          </w:p>
          <w:p w14:paraId="1C474697" w14:textId="77777777" w:rsidR="00690636" w:rsidRPr="00C65183" w:rsidRDefault="00690636" w:rsidP="000C13B6">
            <w:pPr>
              <w:pStyle w:val="NormalWeb"/>
              <w:numPr>
                <w:ilvl w:val="0"/>
                <w:numId w:val="21"/>
              </w:numPr>
              <w:ind w:left="528"/>
              <w:textAlignment w:val="baseline"/>
              <w:rPr>
                <w:b/>
                <w:bCs/>
                <w:color w:val="000000"/>
                <w:sz w:val="22"/>
                <w:szCs w:val="22"/>
              </w:rPr>
            </w:pPr>
            <w:r w:rsidRPr="00C65183">
              <w:rPr>
                <w:b/>
                <w:bCs/>
                <w:color w:val="000000"/>
                <w:sz w:val="22"/>
                <w:szCs w:val="22"/>
              </w:rPr>
              <w:t>Bed mobility:</w:t>
            </w:r>
          </w:p>
          <w:p w14:paraId="756BDCEE" w14:textId="77777777" w:rsidR="00690636" w:rsidRPr="00C65183" w:rsidRDefault="00690636" w:rsidP="000C13B6">
            <w:pPr>
              <w:pStyle w:val="NormalWeb"/>
              <w:numPr>
                <w:ilvl w:val="0"/>
                <w:numId w:val="21"/>
              </w:numPr>
              <w:ind w:left="528"/>
              <w:textAlignment w:val="baseline"/>
              <w:rPr>
                <w:color w:val="000000"/>
                <w:sz w:val="22"/>
                <w:szCs w:val="22"/>
              </w:rPr>
            </w:pPr>
            <w:r w:rsidRPr="00C65183">
              <w:rPr>
                <w:b/>
                <w:bCs/>
                <w:color w:val="000000"/>
                <w:sz w:val="22"/>
                <w:szCs w:val="22"/>
              </w:rPr>
              <w:t>Standing tolerance: </w:t>
            </w:r>
          </w:p>
        </w:tc>
      </w:tr>
      <w:tr w:rsidR="00690636" w:rsidRPr="00C65183" w14:paraId="0A61E9E1" w14:textId="77777777" w:rsidTr="00650F6A">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8B9E0" w14:textId="77777777" w:rsidR="00690636" w:rsidRPr="00C65183" w:rsidRDefault="00690636" w:rsidP="004C39B4">
            <w:pPr>
              <w:pStyle w:val="NormalWeb"/>
              <w:ind w:firstLine="0"/>
            </w:pPr>
            <w:r w:rsidRPr="00C65183">
              <w:rPr>
                <w:b/>
                <w:bCs/>
                <w:color w:val="000000"/>
                <w:sz w:val="22"/>
                <w:szCs w:val="22"/>
              </w:rPr>
              <w:t>Transfers</w:t>
            </w: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F871E" w14:textId="77777777" w:rsidR="00690636" w:rsidRPr="00C65183" w:rsidRDefault="00690636" w:rsidP="000C13B6">
            <w:pPr>
              <w:pStyle w:val="NormalWeb"/>
              <w:numPr>
                <w:ilvl w:val="0"/>
                <w:numId w:val="22"/>
              </w:numPr>
              <w:ind w:left="528"/>
              <w:textAlignment w:val="baseline"/>
              <w:rPr>
                <w:b/>
                <w:bCs/>
                <w:color w:val="000000"/>
                <w:sz w:val="22"/>
                <w:szCs w:val="22"/>
              </w:rPr>
            </w:pPr>
            <w:r w:rsidRPr="00C65183">
              <w:rPr>
                <w:b/>
                <w:bCs/>
                <w:color w:val="000000"/>
                <w:sz w:val="22"/>
                <w:szCs w:val="22"/>
              </w:rPr>
              <w:t>Sit-to-stand:</w:t>
            </w:r>
          </w:p>
          <w:p w14:paraId="64EF3AF9" w14:textId="77777777" w:rsidR="00690636" w:rsidRPr="00C65183" w:rsidRDefault="00690636" w:rsidP="000C13B6">
            <w:pPr>
              <w:pStyle w:val="NormalWeb"/>
              <w:numPr>
                <w:ilvl w:val="0"/>
                <w:numId w:val="22"/>
              </w:numPr>
              <w:ind w:left="528"/>
              <w:textAlignment w:val="baseline"/>
              <w:rPr>
                <w:b/>
                <w:bCs/>
                <w:color w:val="000000"/>
                <w:sz w:val="22"/>
                <w:szCs w:val="22"/>
              </w:rPr>
            </w:pPr>
            <w:r w:rsidRPr="00C65183">
              <w:rPr>
                <w:b/>
                <w:bCs/>
                <w:color w:val="000000"/>
                <w:sz w:val="22"/>
                <w:szCs w:val="22"/>
              </w:rPr>
              <w:t>Toilet:</w:t>
            </w:r>
          </w:p>
          <w:p w14:paraId="48B661AF" w14:textId="77777777" w:rsidR="00690636" w:rsidRPr="00C65183" w:rsidRDefault="00690636" w:rsidP="000C13B6">
            <w:pPr>
              <w:pStyle w:val="NormalWeb"/>
              <w:numPr>
                <w:ilvl w:val="0"/>
                <w:numId w:val="22"/>
              </w:numPr>
              <w:ind w:left="528"/>
              <w:textAlignment w:val="baseline"/>
              <w:rPr>
                <w:b/>
                <w:bCs/>
                <w:color w:val="000000"/>
                <w:sz w:val="22"/>
                <w:szCs w:val="22"/>
              </w:rPr>
            </w:pPr>
            <w:r w:rsidRPr="00C65183">
              <w:rPr>
                <w:b/>
                <w:bCs/>
                <w:color w:val="000000"/>
                <w:sz w:val="22"/>
                <w:szCs w:val="22"/>
              </w:rPr>
              <w:t>Shower:</w:t>
            </w:r>
          </w:p>
          <w:p w14:paraId="17CE60C0" w14:textId="77777777" w:rsidR="00690636" w:rsidRPr="00C65183" w:rsidRDefault="00690636" w:rsidP="000C13B6">
            <w:pPr>
              <w:pStyle w:val="NormalWeb"/>
              <w:numPr>
                <w:ilvl w:val="0"/>
                <w:numId w:val="22"/>
              </w:numPr>
              <w:ind w:left="528"/>
              <w:textAlignment w:val="baseline"/>
              <w:rPr>
                <w:b/>
                <w:bCs/>
                <w:color w:val="000000"/>
                <w:sz w:val="22"/>
                <w:szCs w:val="22"/>
              </w:rPr>
            </w:pPr>
            <w:r w:rsidRPr="00C65183">
              <w:rPr>
                <w:b/>
                <w:bCs/>
                <w:color w:val="000000"/>
                <w:sz w:val="22"/>
                <w:szCs w:val="22"/>
              </w:rPr>
              <w:t>Bed:</w:t>
            </w:r>
          </w:p>
          <w:p w14:paraId="636267FC" w14:textId="77777777" w:rsidR="00690636" w:rsidRPr="00C65183" w:rsidRDefault="00690636" w:rsidP="000C13B6">
            <w:pPr>
              <w:pStyle w:val="NormalWeb"/>
              <w:numPr>
                <w:ilvl w:val="0"/>
                <w:numId w:val="22"/>
              </w:numPr>
              <w:ind w:left="528"/>
              <w:textAlignment w:val="baseline"/>
              <w:rPr>
                <w:b/>
                <w:bCs/>
                <w:color w:val="000000"/>
                <w:sz w:val="22"/>
                <w:szCs w:val="22"/>
              </w:rPr>
            </w:pPr>
            <w:r w:rsidRPr="00C65183">
              <w:rPr>
                <w:b/>
                <w:bCs/>
                <w:color w:val="000000"/>
                <w:sz w:val="22"/>
                <w:szCs w:val="22"/>
              </w:rPr>
              <w:t>Vehicle:</w:t>
            </w:r>
          </w:p>
          <w:p w14:paraId="513C1E44" w14:textId="77777777" w:rsidR="00690636" w:rsidRPr="00C65183" w:rsidRDefault="00690636" w:rsidP="004C39B4">
            <w:pPr>
              <w:ind w:left="528"/>
            </w:pPr>
          </w:p>
        </w:tc>
      </w:tr>
      <w:tr w:rsidR="00690636" w:rsidRPr="00C65183" w14:paraId="049A7705" w14:textId="77777777" w:rsidTr="00650F6A">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601AD" w14:textId="77777777" w:rsidR="00690636" w:rsidRPr="00C65183" w:rsidRDefault="00690636" w:rsidP="004C39B4">
            <w:pPr>
              <w:pStyle w:val="NormalWeb"/>
              <w:ind w:firstLine="0"/>
            </w:pPr>
            <w:r w:rsidRPr="00C65183">
              <w:rPr>
                <w:b/>
                <w:bCs/>
                <w:color w:val="000000"/>
                <w:sz w:val="22"/>
                <w:szCs w:val="22"/>
              </w:rPr>
              <w:t>Balance</w:t>
            </w: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B38BE" w14:textId="77777777" w:rsidR="00690636" w:rsidRPr="00C65183" w:rsidRDefault="00690636" w:rsidP="000C13B6">
            <w:pPr>
              <w:pStyle w:val="NormalWeb"/>
              <w:numPr>
                <w:ilvl w:val="0"/>
                <w:numId w:val="23"/>
              </w:numPr>
              <w:ind w:left="528"/>
              <w:textAlignment w:val="baseline"/>
              <w:rPr>
                <w:b/>
                <w:bCs/>
                <w:color w:val="000000"/>
                <w:sz w:val="22"/>
                <w:szCs w:val="22"/>
              </w:rPr>
            </w:pPr>
            <w:r w:rsidRPr="00C65183">
              <w:rPr>
                <w:b/>
                <w:bCs/>
                <w:color w:val="000000"/>
                <w:sz w:val="22"/>
                <w:szCs w:val="22"/>
              </w:rPr>
              <w:t>Static balance:</w:t>
            </w:r>
          </w:p>
          <w:p w14:paraId="2F0CA445" w14:textId="77777777" w:rsidR="00690636" w:rsidRPr="00C65183" w:rsidRDefault="00690636" w:rsidP="000C13B6">
            <w:pPr>
              <w:pStyle w:val="NormalWeb"/>
              <w:numPr>
                <w:ilvl w:val="0"/>
                <w:numId w:val="23"/>
              </w:numPr>
              <w:ind w:left="528"/>
              <w:textAlignment w:val="baseline"/>
              <w:rPr>
                <w:b/>
                <w:bCs/>
                <w:color w:val="000000"/>
                <w:sz w:val="22"/>
                <w:szCs w:val="22"/>
              </w:rPr>
            </w:pPr>
            <w:r w:rsidRPr="00C65183">
              <w:rPr>
                <w:b/>
                <w:bCs/>
                <w:color w:val="000000"/>
                <w:sz w:val="22"/>
                <w:szCs w:val="22"/>
              </w:rPr>
              <w:t>Dynamic balance:</w:t>
            </w:r>
          </w:p>
          <w:p w14:paraId="1306BD57" w14:textId="77777777" w:rsidR="00690636" w:rsidRPr="00C65183" w:rsidRDefault="00690636" w:rsidP="004C39B4">
            <w:pPr>
              <w:ind w:left="528"/>
            </w:pPr>
          </w:p>
        </w:tc>
      </w:tr>
      <w:tr w:rsidR="00690636" w:rsidRPr="00C65183" w14:paraId="05BA6290" w14:textId="77777777" w:rsidTr="00650F6A">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4A813" w14:textId="77777777" w:rsidR="00690636" w:rsidRPr="00C65183" w:rsidRDefault="00690636" w:rsidP="004C39B4">
            <w:pPr>
              <w:pStyle w:val="NormalWeb"/>
              <w:ind w:firstLine="0"/>
            </w:pPr>
            <w:r w:rsidRPr="00C65183">
              <w:rPr>
                <w:b/>
                <w:bCs/>
                <w:color w:val="000000"/>
                <w:sz w:val="22"/>
                <w:szCs w:val="22"/>
              </w:rPr>
              <w:t>Use of aids or assistive technology (AT) and home modifications</w:t>
            </w:r>
          </w:p>
          <w:p w14:paraId="5D40AFA7" w14:textId="77777777" w:rsidR="00690636" w:rsidRPr="00C65183" w:rsidRDefault="00690636" w:rsidP="003F69C1"/>
          <w:p w14:paraId="20923A3D"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Four-wheeled walker</w:t>
            </w:r>
          </w:p>
          <w:p w14:paraId="24D0F34E"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Single-pronged stick</w:t>
            </w:r>
          </w:p>
          <w:p w14:paraId="7F12B333"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Shower commode</w:t>
            </w:r>
          </w:p>
          <w:p w14:paraId="0B71B0C1"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Powered wheelchair</w:t>
            </w:r>
          </w:p>
          <w:p w14:paraId="23968E18"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Manual wheelchair</w:t>
            </w:r>
          </w:p>
          <w:p w14:paraId="61D5E81D"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Electric mobility scooter</w:t>
            </w:r>
          </w:p>
          <w:p w14:paraId="66367F9E" w14:textId="77777777" w:rsidR="00690636" w:rsidRPr="00C65183" w:rsidRDefault="00690636" w:rsidP="000C13B6">
            <w:pPr>
              <w:pStyle w:val="NormalWeb"/>
              <w:numPr>
                <w:ilvl w:val="0"/>
                <w:numId w:val="24"/>
              </w:numPr>
              <w:ind w:left="431"/>
              <w:textAlignment w:val="baseline"/>
              <w:rPr>
                <w:color w:val="000000"/>
                <w:sz w:val="22"/>
                <w:szCs w:val="22"/>
              </w:rPr>
            </w:pPr>
            <w:proofErr w:type="spellStart"/>
            <w:r w:rsidRPr="00C65183">
              <w:rPr>
                <w:color w:val="000000"/>
                <w:sz w:val="22"/>
                <w:szCs w:val="22"/>
              </w:rPr>
              <w:t>Specialised</w:t>
            </w:r>
            <w:proofErr w:type="spellEnd"/>
            <w:r w:rsidRPr="00C65183">
              <w:rPr>
                <w:color w:val="000000"/>
                <w:sz w:val="22"/>
                <w:szCs w:val="22"/>
              </w:rPr>
              <w:t xml:space="preserve"> Seating</w:t>
            </w:r>
          </w:p>
          <w:p w14:paraId="53CABD7E"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Vehicle Modifications</w:t>
            </w:r>
          </w:p>
          <w:p w14:paraId="23D47699"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Ramps</w:t>
            </w:r>
          </w:p>
          <w:p w14:paraId="28D68DAC" w14:textId="71940CF4"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Automatic door opener</w:t>
            </w:r>
          </w:p>
          <w:p w14:paraId="4A05BAE7" w14:textId="5B514AD2"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 xml:space="preserve">Handheld shower hose </w:t>
            </w:r>
            <w:r w:rsidR="004C39B4">
              <w:rPr>
                <w:color w:val="000000"/>
                <w:sz w:val="22"/>
                <w:szCs w:val="22"/>
              </w:rPr>
              <w:t>&amp;</w:t>
            </w:r>
            <w:r w:rsidRPr="00C65183">
              <w:rPr>
                <w:color w:val="000000"/>
                <w:sz w:val="22"/>
                <w:szCs w:val="22"/>
              </w:rPr>
              <w:t xml:space="preserve"> grab rail combination</w:t>
            </w:r>
          </w:p>
          <w:p w14:paraId="58E00B54"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Over toilet frame (OTF)</w:t>
            </w:r>
          </w:p>
          <w:p w14:paraId="261F866F"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Shower chair</w:t>
            </w:r>
          </w:p>
          <w:p w14:paraId="22751FE6"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Shower bench in situ</w:t>
            </w:r>
          </w:p>
          <w:p w14:paraId="025590A7"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Bidet</w:t>
            </w:r>
          </w:p>
          <w:p w14:paraId="279AFED5"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Grab rails</w:t>
            </w:r>
          </w:p>
          <w:p w14:paraId="002EF2A6"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Handrails</w:t>
            </w:r>
          </w:p>
          <w:p w14:paraId="241F7671"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Bedside commode</w:t>
            </w:r>
          </w:p>
          <w:p w14:paraId="660F8000"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Power recliner</w:t>
            </w:r>
          </w:p>
          <w:p w14:paraId="7BAE7C01"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High-low adjustable bed</w:t>
            </w:r>
          </w:p>
          <w:p w14:paraId="6FD823CD"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lastRenderedPageBreak/>
              <w:t>Pressure care cushions</w:t>
            </w:r>
          </w:p>
          <w:p w14:paraId="51E26FF9"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Ceiling hoist</w:t>
            </w:r>
          </w:p>
          <w:p w14:paraId="76EE9113"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Mobile hoist</w:t>
            </w:r>
          </w:p>
          <w:p w14:paraId="39407C24"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Gantry hoist</w:t>
            </w:r>
          </w:p>
          <w:p w14:paraId="79E73CD4"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Home automation devices</w:t>
            </w:r>
          </w:p>
          <w:p w14:paraId="3715835B"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Augmentative and alternative communication (AAC) devices</w:t>
            </w:r>
          </w:p>
          <w:p w14:paraId="4F5D1B17"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Hearing aid</w:t>
            </w:r>
          </w:p>
          <w:p w14:paraId="41E523D0" w14:textId="77777777" w:rsidR="00690636" w:rsidRPr="00C65183" w:rsidRDefault="00690636" w:rsidP="000C13B6">
            <w:pPr>
              <w:pStyle w:val="NormalWeb"/>
              <w:numPr>
                <w:ilvl w:val="0"/>
                <w:numId w:val="24"/>
              </w:numPr>
              <w:ind w:left="431"/>
              <w:textAlignment w:val="baseline"/>
              <w:rPr>
                <w:color w:val="000000"/>
                <w:sz w:val="22"/>
                <w:szCs w:val="22"/>
              </w:rPr>
            </w:pPr>
            <w:r w:rsidRPr="00C65183">
              <w:rPr>
                <w:color w:val="000000"/>
                <w:sz w:val="22"/>
                <w:szCs w:val="22"/>
              </w:rPr>
              <w:t>Glasses</w:t>
            </w: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BAFF7" w14:textId="77777777" w:rsidR="00690636" w:rsidRPr="00C65183" w:rsidRDefault="00690636" w:rsidP="003F69C1"/>
        </w:tc>
      </w:tr>
      <w:tr w:rsidR="00690636" w:rsidRPr="00C65183" w14:paraId="525AE889" w14:textId="77777777" w:rsidTr="00650F6A">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3DAE5" w14:textId="77777777" w:rsidR="00690636" w:rsidRPr="00C65183" w:rsidRDefault="00690636" w:rsidP="004C39B4">
            <w:pPr>
              <w:pStyle w:val="NormalWeb"/>
              <w:ind w:firstLine="0"/>
              <w:rPr>
                <w:b/>
                <w:bCs/>
                <w:color w:val="000000"/>
                <w:sz w:val="22"/>
                <w:szCs w:val="22"/>
              </w:rPr>
            </w:pPr>
            <w:r w:rsidRPr="00C65183">
              <w:rPr>
                <w:b/>
                <w:bCs/>
                <w:color w:val="000000"/>
                <w:sz w:val="22"/>
                <w:szCs w:val="22"/>
              </w:rPr>
              <w:t>Proprioception</w:t>
            </w: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15FF4" w14:textId="77777777" w:rsidR="00690636" w:rsidRPr="00C65183" w:rsidRDefault="00690636" w:rsidP="003F69C1"/>
        </w:tc>
      </w:tr>
    </w:tbl>
    <w:p w14:paraId="482A84AA" w14:textId="77777777" w:rsidR="00690636" w:rsidRPr="00C65183" w:rsidRDefault="00690636" w:rsidP="00DF2680">
      <w:pPr>
        <w:pStyle w:val="Heading2"/>
        <w:rPr>
          <w:bCs w:val="0"/>
        </w:rPr>
      </w:pPr>
      <w:bookmarkStart w:id="24" w:name="_Toc197963257"/>
      <w:r w:rsidRPr="00C65183">
        <w:t>Upper limb assessment findings</w:t>
      </w:r>
      <w:bookmarkEnd w:id="24"/>
    </w:p>
    <w:p w14:paraId="2230499F" w14:textId="77777777" w:rsidR="00690636" w:rsidRDefault="00690636" w:rsidP="00D556AA">
      <w:pPr>
        <w:pStyle w:val="NormalWeb"/>
        <w:ind w:firstLine="0"/>
        <w:textAlignment w:val="baseline"/>
        <w:rPr>
          <w:rFonts w:ascii="Arial" w:hAnsi="Arial" w:cs="Arial"/>
          <w:color w:val="FF0000"/>
          <w:sz w:val="22"/>
          <w:szCs w:val="22"/>
        </w:rPr>
      </w:pPr>
      <w:r w:rsidRPr="001452E1">
        <w:rPr>
          <w:rFonts w:ascii="Arial" w:hAnsi="Arial" w:cs="Arial"/>
          <w:color w:val="FF0000"/>
          <w:sz w:val="22"/>
          <w:szCs w:val="22"/>
        </w:rPr>
        <w:t>During your functional assessment, use the following prompts as applicable to speed up your clinical note taking:</w:t>
      </w:r>
    </w:p>
    <w:p w14:paraId="75D788E3" w14:textId="77777777" w:rsidR="00D556AA" w:rsidRPr="00C65183" w:rsidRDefault="00D556AA" w:rsidP="00D556AA">
      <w:pPr>
        <w:pStyle w:val="NormalWeb"/>
        <w:numPr>
          <w:ilvl w:val="0"/>
          <w:numId w:val="26"/>
        </w:numPr>
        <w:tabs>
          <w:tab w:val="clear" w:pos="720"/>
        </w:tabs>
        <w:ind w:left="450"/>
        <w:textAlignment w:val="baseline"/>
        <w:rPr>
          <w:color w:val="000000"/>
          <w:sz w:val="22"/>
          <w:szCs w:val="22"/>
        </w:rPr>
      </w:pPr>
      <w:r w:rsidRPr="00C65183">
        <w:rPr>
          <w:color w:val="000000"/>
          <w:sz w:val="22"/>
          <w:szCs w:val="22"/>
        </w:rPr>
        <w:t>Pain</w:t>
      </w:r>
      <w:r>
        <w:rPr>
          <w:color w:val="000000"/>
          <w:sz w:val="22"/>
          <w:szCs w:val="22"/>
        </w:rPr>
        <w:t xml:space="preserve"> </w:t>
      </w:r>
    </w:p>
    <w:p w14:paraId="68AB6FD0" w14:textId="77777777" w:rsidR="00D556AA" w:rsidRPr="00C65183" w:rsidRDefault="00D556AA" w:rsidP="00D556AA">
      <w:pPr>
        <w:pStyle w:val="NormalWeb"/>
        <w:numPr>
          <w:ilvl w:val="0"/>
          <w:numId w:val="25"/>
        </w:numPr>
        <w:tabs>
          <w:tab w:val="clear" w:pos="720"/>
        </w:tabs>
        <w:ind w:left="450"/>
        <w:textAlignment w:val="baseline"/>
        <w:rPr>
          <w:color w:val="000000"/>
          <w:sz w:val="22"/>
          <w:szCs w:val="22"/>
        </w:rPr>
      </w:pPr>
      <w:r w:rsidRPr="00C65183">
        <w:rPr>
          <w:color w:val="000000"/>
          <w:sz w:val="22"/>
          <w:szCs w:val="22"/>
        </w:rPr>
        <w:t>ROM (range of motion)</w:t>
      </w:r>
    </w:p>
    <w:p w14:paraId="13ED6870" w14:textId="77777777" w:rsidR="00D556AA" w:rsidRPr="00C65183" w:rsidRDefault="00D556AA" w:rsidP="00D556AA">
      <w:pPr>
        <w:pStyle w:val="NormalWeb"/>
        <w:numPr>
          <w:ilvl w:val="0"/>
          <w:numId w:val="25"/>
        </w:numPr>
        <w:tabs>
          <w:tab w:val="clear" w:pos="720"/>
        </w:tabs>
        <w:ind w:left="450"/>
        <w:textAlignment w:val="baseline"/>
        <w:rPr>
          <w:color w:val="000000"/>
          <w:sz w:val="22"/>
          <w:szCs w:val="22"/>
        </w:rPr>
      </w:pPr>
      <w:r w:rsidRPr="00C65183">
        <w:rPr>
          <w:color w:val="000000"/>
          <w:sz w:val="22"/>
          <w:szCs w:val="22"/>
        </w:rPr>
        <w:t>Oedema</w:t>
      </w:r>
    </w:p>
    <w:p w14:paraId="15CC5D6B" w14:textId="77777777" w:rsidR="00D556AA" w:rsidRPr="00C65183" w:rsidRDefault="00D556AA" w:rsidP="00D556AA">
      <w:pPr>
        <w:pStyle w:val="NormalWeb"/>
        <w:numPr>
          <w:ilvl w:val="0"/>
          <w:numId w:val="25"/>
        </w:numPr>
        <w:tabs>
          <w:tab w:val="clear" w:pos="720"/>
        </w:tabs>
        <w:ind w:left="450"/>
        <w:textAlignment w:val="baseline"/>
        <w:rPr>
          <w:color w:val="000000"/>
          <w:sz w:val="22"/>
          <w:szCs w:val="22"/>
        </w:rPr>
      </w:pPr>
      <w:r w:rsidRPr="00C65183">
        <w:rPr>
          <w:color w:val="000000"/>
          <w:sz w:val="22"/>
          <w:szCs w:val="22"/>
        </w:rPr>
        <w:t>Hypertonicity, contractures</w:t>
      </w:r>
    </w:p>
    <w:p w14:paraId="5C288558" w14:textId="77777777" w:rsidR="00D556AA" w:rsidRPr="00C65183" w:rsidRDefault="00D556AA" w:rsidP="00D556AA">
      <w:pPr>
        <w:pStyle w:val="NormalWeb"/>
        <w:numPr>
          <w:ilvl w:val="0"/>
          <w:numId w:val="25"/>
        </w:numPr>
        <w:tabs>
          <w:tab w:val="clear" w:pos="720"/>
        </w:tabs>
        <w:ind w:left="450"/>
        <w:textAlignment w:val="baseline"/>
        <w:rPr>
          <w:color w:val="000000"/>
          <w:sz w:val="22"/>
          <w:szCs w:val="22"/>
        </w:rPr>
      </w:pPr>
      <w:r w:rsidRPr="00C65183">
        <w:rPr>
          <w:color w:val="000000"/>
          <w:sz w:val="22"/>
          <w:szCs w:val="22"/>
        </w:rPr>
        <w:t>Hypotonicity (low muscle tone)</w:t>
      </w:r>
      <w:r>
        <w:rPr>
          <w:color w:val="000000"/>
          <w:sz w:val="22"/>
          <w:szCs w:val="22"/>
        </w:rPr>
        <w:t xml:space="preserve"> </w:t>
      </w:r>
    </w:p>
    <w:p w14:paraId="19907902" w14:textId="77777777" w:rsidR="00D556AA" w:rsidRPr="00C65183" w:rsidRDefault="00D556AA" w:rsidP="00D556AA">
      <w:pPr>
        <w:pStyle w:val="NormalWeb"/>
        <w:numPr>
          <w:ilvl w:val="0"/>
          <w:numId w:val="25"/>
        </w:numPr>
        <w:tabs>
          <w:tab w:val="clear" w:pos="720"/>
        </w:tabs>
        <w:ind w:left="450"/>
        <w:textAlignment w:val="baseline"/>
        <w:rPr>
          <w:color w:val="000000"/>
          <w:sz w:val="22"/>
          <w:szCs w:val="22"/>
        </w:rPr>
      </w:pPr>
      <w:r w:rsidRPr="00C65183">
        <w:rPr>
          <w:color w:val="000000"/>
          <w:sz w:val="22"/>
          <w:szCs w:val="22"/>
        </w:rPr>
        <w:t>Strength</w:t>
      </w:r>
    </w:p>
    <w:p w14:paraId="567EF4C0" w14:textId="77777777" w:rsidR="00D556AA" w:rsidRPr="00C65183" w:rsidRDefault="00D556AA" w:rsidP="00D556AA">
      <w:pPr>
        <w:pStyle w:val="NormalWeb"/>
        <w:numPr>
          <w:ilvl w:val="0"/>
          <w:numId w:val="25"/>
        </w:numPr>
        <w:tabs>
          <w:tab w:val="clear" w:pos="720"/>
        </w:tabs>
        <w:ind w:left="450"/>
        <w:textAlignment w:val="baseline"/>
        <w:rPr>
          <w:color w:val="000000"/>
          <w:sz w:val="22"/>
          <w:szCs w:val="22"/>
        </w:rPr>
      </w:pPr>
      <w:r w:rsidRPr="00C65183">
        <w:rPr>
          <w:color w:val="000000"/>
          <w:sz w:val="22"/>
          <w:szCs w:val="22"/>
        </w:rPr>
        <w:t>Coordination</w:t>
      </w:r>
    </w:p>
    <w:p w14:paraId="5F805E56" w14:textId="77777777" w:rsidR="00D556AA" w:rsidRPr="00C65183" w:rsidRDefault="00D556AA" w:rsidP="00D556AA">
      <w:pPr>
        <w:pStyle w:val="NormalWeb"/>
        <w:numPr>
          <w:ilvl w:val="0"/>
          <w:numId w:val="25"/>
        </w:numPr>
        <w:tabs>
          <w:tab w:val="clear" w:pos="720"/>
        </w:tabs>
        <w:ind w:left="450"/>
        <w:textAlignment w:val="baseline"/>
        <w:rPr>
          <w:color w:val="000000"/>
          <w:sz w:val="22"/>
          <w:szCs w:val="22"/>
        </w:rPr>
      </w:pPr>
      <w:r w:rsidRPr="00C65183">
        <w:rPr>
          <w:color w:val="000000"/>
          <w:sz w:val="22"/>
          <w:szCs w:val="22"/>
        </w:rPr>
        <w:t>Impact on function</w:t>
      </w:r>
    </w:p>
    <w:p w14:paraId="0E2EF630" w14:textId="77777777" w:rsidR="00D556AA" w:rsidRPr="001452E1" w:rsidRDefault="00D556AA" w:rsidP="00D556AA">
      <w:pPr>
        <w:pStyle w:val="NormalWeb"/>
        <w:ind w:firstLine="0"/>
        <w:textAlignment w:val="baseline"/>
        <w:rPr>
          <w:rFonts w:ascii="Arial" w:hAnsi="Arial" w:cs="Arial"/>
          <w:color w:val="FF0000"/>
          <w:sz w:val="22"/>
          <w:szCs w:val="22"/>
        </w:rPr>
      </w:pPr>
    </w:p>
    <w:p w14:paraId="71A7417A" w14:textId="4C276FBD" w:rsidR="00690636" w:rsidRPr="00C65183" w:rsidRDefault="00690636" w:rsidP="00DF2680">
      <w:pPr>
        <w:pStyle w:val="Heading2"/>
        <w:rPr>
          <w:bCs w:val="0"/>
        </w:rPr>
      </w:pPr>
      <w:bookmarkStart w:id="25" w:name="_Toc197963258"/>
      <w:r w:rsidRPr="00C65183">
        <w:t>Lower limb &amp; trunk assessment findings</w:t>
      </w:r>
      <w:bookmarkEnd w:id="25"/>
    </w:p>
    <w:p w14:paraId="3887E1C7" w14:textId="77777777" w:rsidR="00690636" w:rsidRPr="001452E1" w:rsidRDefault="00690636" w:rsidP="00D556AA">
      <w:pPr>
        <w:pStyle w:val="NormalWeb"/>
        <w:ind w:firstLine="0"/>
        <w:textAlignment w:val="baseline"/>
        <w:rPr>
          <w:rFonts w:ascii="Arial" w:hAnsi="Arial" w:cs="Arial"/>
          <w:color w:val="FF0000"/>
          <w:sz w:val="22"/>
          <w:szCs w:val="22"/>
        </w:rPr>
      </w:pPr>
      <w:r w:rsidRPr="001452E1">
        <w:rPr>
          <w:rFonts w:ascii="Arial" w:hAnsi="Arial" w:cs="Arial"/>
          <w:color w:val="FF0000"/>
          <w:sz w:val="22"/>
          <w:szCs w:val="22"/>
        </w:rPr>
        <w:t>During your functional assessment, use the following prompts as applicable to speed up your clinical note taking:</w:t>
      </w:r>
    </w:p>
    <w:p w14:paraId="4FED5DE4" w14:textId="1DB42F5A" w:rsidR="00690636" w:rsidRPr="00C65183" w:rsidRDefault="00690636" w:rsidP="000C13B6">
      <w:pPr>
        <w:pStyle w:val="NormalWeb"/>
        <w:numPr>
          <w:ilvl w:val="0"/>
          <w:numId w:val="26"/>
        </w:numPr>
        <w:tabs>
          <w:tab w:val="clear" w:pos="720"/>
        </w:tabs>
        <w:ind w:left="450"/>
        <w:textAlignment w:val="baseline"/>
        <w:rPr>
          <w:color w:val="000000"/>
          <w:sz w:val="22"/>
          <w:szCs w:val="22"/>
        </w:rPr>
      </w:pPr>
      <w:r w:rsidRPr="00C65183">
        <w:rPr>
          <w:color w:val="000000"/>
          <w:sz w:val="22"/>
          <w:szCs w:val="22"/>
        </w:rPr>
        <w:t>Pain</w:t>
      </w:r>
      <w:r w:rsidR="000C13B6">
        <w:rPr>
          <w:color w:val="000000"/>
          <w:sz w:val="22"/>
          <w:szCs w:val="22"/>
        </w:rPr>
        <w:t xml:space="preserve"> </w:t>
      </w:r>
    </w:p>
    <w:p w14:paraId="6037E26C" w14:textId="77777777" w:rsidR="00690636" w:rsidRPr="00C65183" w:rsidRDefault="00690636" w:rsidP="000C13B6">
      <w:pPr>
        <w:pStyle w:val="NormalWeb"/>
        <w:numPr>
          <w:ilvl w:val="0"/>
          <w:numId w:val="25"/>
        </w:numPr>
        <w:tabs>
          <w:tab w:val="clear" w:pos="720"/>
        </w:tabs>
        <w:ind w:left="450"/>
        <w:textAlignment w:val="baseline"/>
        <w:rPr>
          <w:color w:val="000000"/>
          <w:sz w:val="22"/>
          <w:szCs w:val="22"/>
        </w:rPr>
      </w:pPr>
      <w:r w:rsidRPr="00C65183">
        <w:rPr>
          <w:color w:val="000000"/>
          <w:sz w:val="22"/>
          <w:szCs w:val="22"/>
        </w:rPr>
        <w:t>ROM (range of motion)</w:t>
      </w:r>
    </w:p>
    <w:p w14:paraId="5AF626F8" w14:textId="77777777" w:rsidR="00690636" w:rsidRPr="00C65183" w:rsidRDefault="00690636" w:rsidP="000C13B6">
      <w:pPr>
        <w:pStyle w:val="NormalWeb"/>
        <w:numPr>
          <w:ilvl w:val="0"/>
          <w:numId w:val="25"/>
        </w:numPr>
        <w:tabs>
          <w:tab w:val="clear" w:pos="720"/>
        </w:tabs>
        <w:ind w:left="450"/>
        <w:textAlignment w:val="baseline"/>
        <w:rPr>
          <w:color w:val="000000"/>
          <w:sz w:val="22"/>
          <w:szCs w:val="22"/>
        </w:rPr>
      </w:pPr>
      <w:r w:rsidRPr="00C65183">
        <w:rPr>
          <w:color w:val="000000"/>
          <w:sz w:val="22"/>
          <w:szCs w:val="22"/>
        </w:rPr>
        <w:t>Oedema</w:t>
      </w:r>
    </w:p>
    <w:p w14:paraId="3041DADA" w14:textId="018C2E0E" w:rsidR="00690636" w:rsidRPr="00C65183" w:rsidRDefault="00690636" w:rsidP="000C13B6">
      <w:pPr>
        <w:pStyle w:val="NormalWeb"/>
        <w:numPr>
          <w:ilvl w:val="0"/>
          <w:numId w:val="25"/>
        </w:numPr>
        <w:tabs>
          <w:tab w:val="clear" w:pos="720"/>
        </w:tabs>
        <w:ind w:left="450"/>
        <w:textAlignment w:val="baseline"/>
        <w:rPr>
          <w:color w:val="000000"/>
          <w:sz w:val="22"/>
          <w:szCs w:val="22"/>
        </w:rPr>
      </w:pPr>
      <w:r w:rsidRPr="00C65183">
        <w:rPr>
          <w:color w:val="000000"/>
          <w:sz w:val="22"/>
          <w:szCs w:val="22"/>
        </w:rPr>
        <w:t>Hypertonicity, contractures</w:t>
      </w:r>
    </w:p>
    <w:p w14:paraId="6975A01B" w14:textId="6ED1CFC1" w:rsidR="00690636" w:rsidRPr="00C65183" w:rsidRDefault="00690636" w:rsidP="000C13B6">
      <w:pPr>
        <w:pStyle w:val="NormalWeb"/>
        <w:numPr>
          <w:ilvl w:val="0"/>
          <w:numId w:val="25"/>
        </w:numPr>
        <w:tabs>
          <w:tab w:val="clear" w:pos="720"/>
        </w:tabs>
        <w:ind w:left="450"/>
        <w:textAlignment w:val="baseline"/>
        <w:rPr>
          <w:color w:val="000000"/>
          <w:sz w:val="22"/>
          <w:szCs w:val="22"/>
        </w:rPr>
      </w:pPr>
      <w:r w:rsidRPr="00C65183">
        <w:rPr>
          <w:color w:val="000000"/>
          <w:sz w:val="22"/>
          <w:szCs w:val="22"/>
        </w:rPr>
        <w:t>Hypotonicity (low muscle tone)</w:t>
      </w:r>
      <w:r w:rsidR="000C13B6">
        <w:rPr>
          <w:color w:val="000000"/>
          <w:sz w:val="22"/>
          <w:szCs w:val="22"/>
        </w:rPr>
        <w:t xml:space="preserve"> </w:t>
      </w:r>
    </w:p>
    <w:p w14:paraId="608C0D83" w14:textId="77777777" w:rsidR="00690636" w:rsidRPr="00C65183" w:rsidRDefault="00690636" w:rsidP="000C13B6">
      <w:pPr>
        <w:pStyle w:val="NormalWeb"/>
        <w:numPr>
          <w:ilvl w:val="0"/>
          <w:numId w:val="25"/>
        </w:numPr>
        <w:tabs>
          <w:tab w:val="clear" w:pos="720"/>
        </w:tabs>
        <w:ind w:left="450"/>
        <w:textAlignment w:val="baseline"/>
        <w:rPr>
          <w:color w:val="000000"/>
          <w:sz w:val="22"/>
          <w:szCs w:val="22"/>
        </w:rPr>
      </w:pPr>
      <w:r w:rsidRPr="00C65183">
        <w:rPr>
          <w:color w:val="000000"/>
          <w:sz w:val="22"/>
          <w:szCs w:val="22"/>
        </w:rPr>
        <w:t>Strength</w:t>
      </w:r>
    </w:p>
    <w:p w14:paraId="77EF5565" w14:textId="77777777" w:rsidR="00690636" w:rsidRPr="00C65183" w:rsidRDefault="00690636" w:rsidP="000C13B6">
      <w:pPr>
        <w:pStyle w:val="NormalWeb"/>
        <w:numPr>
          <w:ilvl w:val="0"/>
          <w:numId w:val="25"/>
        </w:numPr>
        <w:tabs>
          <w:tab w:val="clear" w:pos="720"/>
        </w:tabs>
        <w:ind w:left="450"/>
        <w:textAlignment w:val="baseline"/>
        <w:rPr>
          <w:color w:val="000000"/>
          <w:sz w:val="22"/>
          <w:szCs w:val="22"/>
        </w:rPr>
      </w:pPr>
      <w:r w:rsidRPr="00C65183">
        <w:rPr>
          <w:color w:val="000000"/>
          <w:sz w:val="22"/>
          <w:szCs w:val="22"/>
        </w:rPr>
        <w:t>Coordination</w:t>
      </w:r>
    </w:p>
    <w:p w14:paraId="33ABF8BB" w14:textId="77777777" w:rsidR="00690636" w:rsidRPr="00C65183" w:rsidRDefault="00690636" w:rsidP="000C13B6">
      <w:pPr>
        <w:pStyle w:val="NormalWeb"/>
        <w:numPr>
          <w:ilvl w:val="0"/>
          <w:numId w:val="25"/>
        </w:numPr>
        <w:tabs>
          <w:tab w:val="clear" w:pos="720"/>
        </w:tabs>
        <w:ind w:left="450"/>
        <w:textAlignment w:val="baseline"/>
        <w:rPr>
          <w:color w:val="000000"/>
          <w:sz w:val="22"/>
          <w:szCs w:val="22"/>
        </w:rPr>
      </w:pPr>
      <w:r w:rsidRPr="00C65183">
        <w:rPr>
          <w:color w:val="000000"/>
          <w:sz w:val="22"/>
          <w:szCs w:val="22"/>
        </w:rPr>
        <w:t>Impact on function</w:t>
      </w:r>
    </w:p>
    <w:p w14:paraId="2C4AC467" w14:textId="77777777" w:rsidR="00D556AA" w:rsidRDefault="00D556AA" w:rsidP="00DF2680">
      <w:pPr>
        <w:pStyle w:val="Heading2"/>
      </w:pPr>
    </w:p>
    <w:p w14:paraId="6771ED48" w14:textId="5AAFFB5B" w:rsidR="00690636" w:rsidRPr="00C65183" w:rsidRDefault="00690636" w:rsidP="00DF2680">
      <w:pPr>
        <w:pStyle w:val="Heading2"/>
        <w:rPr>
          <w:bCs w:val="0"/>
        </w:rPr>
      </w:pPr>
      <w:bookmarkStart w:id="26" w:name="_Toc197963259"/>
      <w:r w:rsidRPr="00C65183">
        <w:t>History and risk of pressure injuries</w:t>
      </w:r>
      <w:bookmarkEnd w:id="26"/>
      <w:r w:rsidRPr="00C65183">
        <w:t> </w:t>
      </w:r>
    </w:p>
    <w:p w14:paraId="18A8CAB6" w14:textId="77777777" w:rsidR="00690636" w:rsidRPr="00C65183" w:rsidRDefault="00690636" w:rsidP="00690636">
      <w:pPr>
        <w:spacing w:before="60" w:after="60"/>
        <w:jc w:val="both"/>
        <w:rPr>
          <w:sz w:val="22"/>
          <w:szCs w:val="22"/>
        </w:rPr>
      </w:pPr>
    </w:p>
    <w:p w14:paraId="0FD42EA8" w14:textId="77777777" w:rsidR="002D663E" w:rsidRDefault="002D663E" w:rsidP="002D663E">
      <w:pPr>
        <w:ind w:firstLine="0"/>
        <w:rPr>
          <w:b/>
          <w:bCs/>
          <w:color w:val="000000"/>
        </w:rPr>
      </w:pPr>
    </w:p>
    <w:p w14:paraId="1E755CA5" w14:textId="3F8942CB" w:rsidR="00690636" w:rsidRPr="00C65183" w:rsidRDefault="00690636" w:rsidP="00DF2680">
      <w:pPr>
        <w:pStyle w:val="Heading2"/>
        <w:rPr>
          <w:bCs w:val="0"/>
        </w:rPr>
      </w:pPr>
      <w:bookmarkStart w:id="27" w:name="_Toc197963260"/>
      <w:r w:rsidRPr="00C65183">
        <w:t>Falls risk</w:t>
      </w:r>
      <w:bookmarkEnd w:id="27"/>
    </w:p>
    <w:p w14:paraId="176FE615" w14:textId="77777777" w:rsidR="00690636" w:rsidRPr="00C65183" w:rsidRDefault="00690636" w:rsidP="00690636">
      <w:pPr>
        <w:rPr>
          <w:b/>
          <w:bCs/>
          <w:color w:val="000000"/>
        </w:rPr>
      </w:pPr>
    </w:p>
    <w:p w14:paraId="6A7B2868" w14:textId="77777777" w:rsidR="00690636" w:rsidRPr="00C65183" w:rsidRDefault="00690636" w:rsidP="00DF2680">
      <w:pPr>
        <w:pStyle w:val="Heading2"/>
        <w:rPr>
          <w:bCs w:val="0"/>
        </w:rPr>
      </w:pPr>
      <w:bookmarkStart w:id="28" w:name="_Toc197963261"/>
      <w:r w:rsidRPr="00C65183">
        <w:lastRenderedPageBreak/>
        <w:t>Pain assessment findings</w:t>
      </w:r>
      <w:bookmarkEnd w:id="28"/>
    </w:p>
    <w:p w14:paraId="11CA04F6" w14:textId="77777777" w:rsidR="00690636" w:rsidRPr="00C65183" w:rsidRDefault="00690636" w:rsidP="002D663E">
      <w:pPr>
        <w:pStyle w:val="NormalWeb"/>
        <w:ind w:firstLine="0"/>
        <w:jc w:val="both"/>
        <w:textAlignment w:val="baseline"/>
        <w:rPr>
          <w:b/>
          <w:bCs/>
          <w:color w:val="000000"/>
        </w:rPr>
      </w:pPr>
    </w:p>
    <w:p w14:paraId="70CEFC40" w14:textId="17C22050" w:rsidR="00690636" w:rsidRPr="002D663E" w:rsidRDefault="00690636" w:rsidP="00DF2680">
      <w:pPr>
        <w:pStyle w:val="Heading2"/>
        <w:rPr>
          <w:color w:val="000000"/>
          <w:szCs w:val="22"/>
        </w:rPr>
      </w:pPr>
      <w:bookmarkStart w:id="29" w:name="_Toc197963262"/>
      <w:r w:rsidRPr="00C65183">
        <w:t>Cognition</w:t>
      </w:r>
      <w:bookmarkEnd w:id="29"/>
    </w:p>
    <w:p w14:paraId="4FB00DCC" w14:textId="77777777" w:rsidR="00690636" w:rsidRPr="001452E1" w:rsidRDefault="00690636" w:rsidP="00D556AA">
      <w:pPr>
        <w:pStyle w:val="NormalWeb"/>
        <w:ind w:firstLine="0"/>
        <w:textAlignment w:val="baseline"/>
        <w:rPr>
          <w:rFonts w:ascii="Arial" w:hAnsi="Arial" w:cs="Arial"/>
          <w:color w:val="FF0000"/>
          <w:sz w:val="22"/>
          <w:szCs w:val="22"/>
        </w:rPr>
      </w:pPr>
      <w:r w:rsidRPr="001452E1">
        <w:rPr>
          <w:rFonts w:ascii="Arial" w:hAnsi="Arial" w:cs="Arial"/>
          <w:color w:val="FF0000"/>
          <w:sz w:val="22"/>
          <w:szCs w:val="22"/>
        </w:rPr>
        <w:t>During your functional assessment, use the following prompts as applicable to speed up your clinical note taking:</w:t>
      </w:r>
    </w:p>
    <w:p w14:paraId="300E3057" w14:textId="77777777" w:rsidR="00690636" w:rsidRPr="00C65183" w:rsidRDefault="00690636" w:rsidP="000C13B6">
      <w:pPr>
        <w:pStyle w:val="NormalWeb"/>
        <w:numPr>
          <w:ilvl w:val="0"/>
          <w:numId w:val="27"/>
        </w:numPr>
        <w:tabs>
          <w:tab w:val="clear" w:pos="720"/>
        </w:tabs>
        <w:spacing w:line="276" w:lineRule="auto"/>
        <w:ind w:left="540"/>
        <w:textAlignment w:val="baseline"/>
        <w:rPr>
          <w:color w:val="000000"/>
          <w:sz w:val="22"/>
          <w:szCs w:val="22"/>
        </w:rPr>
      </w:pPr>
      <w:r w:rsidRPr="00C65183">
        <w:rPr>
          <w:color w:val="000000"/>
          <w:sz w:val="22"/>
          <w:szCs w:val="22"/>
        </w:rPr>
        <w:t>Oriented to time</w:t>
      </w:r>
    </w:p>
    <w:p w14:paraId="2B613C4B"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 xml:space="preserve">Oriented </w:t>
      </w:r>
      <w:proofErr w:type="gramStart"/>
      <w:r w:rsidRPr="00C65183">
        <w:rPr>
          <w:color w:val="000000"/>
          <w:sz w:val="22"/>
          <w:szCs w:val="22"/>
        </w:rPr>
        <w:t>to day</w:t>
      </w:r>
      <w:proofErr w:type="gramEnd"/>
      <w:r w:rsidRPr="00C65183">
        <w:rPr>
          <w:color w:val="000000"/>
          <w:sz w:val="22"/>
          <w:szCs w:val="22"/>
        </w:rPr>
        <w:t xml:space="preserve"> of the week</w:t>
      </w:r>
    </w:p>
    <w:p w14:paraId="4C52D60C"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Oriented to date</w:t>
      </w:r>
    </w:p>
    <w:p w14:paraId="20EA6B2B"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Oriented to month</w:t>
      </w:r>
    </w:p>
    <w:p w14:paraId="5C1E1E2C"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Oriented to year</w:t>
      </w:r>
    </w:p>
    <w:p w14:paraId="0A7857C1"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Oriented to place</w:t>
      </w:r>
    </w:p>
    <w:p w14:paraId="45CB2B74"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Unable to interpret digital clock</w:t>
      </w:r>
    </w:p>
    <w:p w14:paraId="1E4EDEA7"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Unable to interpret analogue clock</w:t>
      </w:r>
    </w:p>
    <w:p w14:paraId="52C07A85"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Slow processing speed </w:t>
      </w:r>
    </w:p>
    <w:p w14:paraId="3D290F97"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Impaired short-term memory </w:t>
      </w:r>
    </w:p>
    <w:p w14:paraId="6B47F470"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Impaired long-term memory</w:t>
      </w:r>
    </w:p>
    <w:p w14:paraId="42794BB2"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Impaired delayed recall </w:t>
      </w:r>
    </w:p>
    <w:p w14:paraId="4259D1CB"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Impaired ability to sustain attention</w:t>
      </w:r>
    </w:p>
    <w:p w14:paraId="0AD22254"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Impaired ability to divide attention between multiple tasks </w:t>
      </w:r>
    </w:p>
    <w:p w14:paraId="3A7BB23A"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Unable to follow one-step command</w:t>
      </w:r>
    </w:p>
    <w:p w14:paraId="36714060"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Unable to follow two-step commands</w:t>
      </w:r>
    </w:p>
    <w:p w14:paraId="31BF6C88"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Unable to follow three-step commands</w:t>
      </w:r>
    </w:p>
    <w:p w14:paraId="17B36617"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Unable to differentiate left from right (impaired spatial orientation)</w:t>
      </w:r>
    </w:p>
    <w:p w14:paraId="58603B2C"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Cognitive rigidity (inflexible or concrete thinking patterns)</w:t>
      </w:r>
    </w:p>
    <w:p w14:paraId="7ECAF760"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Unable to think abstractly (literal thinking patterns, unable to grasp symbolic meanings)</w:t>
      </w:r>
    </w:p>
    <w:p w14:paraId="4B810966"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Impaired logic and reasoning skills (unable to drawing conclusions based on facts, unable to negotiate with others)</w:t>
      </w:r>
    </w:p>
    <w:p w14:paraId="30525AB5"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Impaired judgement, safety and lack of understanding consequences considering social norms, impaired sound decision-making skills based on pros and cons</w:t>
      </w:r>
    </w:p>
    <w:p w14:paraId="626EA49F"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Failed safety questions</w:t>
      </w:r>
    </w:p>
    <w:p w14:paraId="49AE63EB"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Impulsivity (tending to act on immediate desires without considering potential consequences)</w:t>
      </w:r>
    </w:p>
    <w:p w14:paraId="423C0763"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 xml:space="preserve">Inhibition (unable to control or suppress impulses, thoughts, or </w:t>
      </w:r>
      <w:proofErr w:type="spellStart"/>
      <w:r w:rsidRPr="00C65183">
        <w:rPr>
          <w:color w:val="000000"/>
          <w:sz w:val="22"/>
          <w:szCs w:val="22"/>
        </w:rPr>
        <w:t>behaviours</w:t>
      </w:r>
      <w:proofErr w:type="spellEnd"/>
      <w:r w:rsidRPr="00C65183">
        <w:rPr>
          <w:color w:val="000000"/>
          <w:sz w:val="22"/>
          <w:szCs w:val="22"/>
        </w:rPr>
        <w:t>)</w:t>
      </w:r>
    </w:p>
    <w:p w14:paraId="13F432B7"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Lack of insight (no self-awareness and understanding of one’s own abilities, strengths and limitations)</w:t>
      </w:r>
    </w:p>
    <w:p w14:paraId="1A4A507A"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Lack of initiation (unable to start tasks or activities independently)</w:t>
      </w:r>
    </w:p>
    <w:p w14:paraId="2FFE226D"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 xml:space="preserve">Perseveration (inability to switch tasks, resulting in repetitive or persistent </w:t>
      </w:r>
      <w:proofErr w:type="spellStart"/>
      <w:r w:rsidRPr="00C65183">
        <w:rPr>
          <w:color w:val="000000"/>
          <w:sz w:val="22"/>
          <w:szCs w:val="22"/>
        </w:rPr>
        <w:t>behaviour</w:t>
      </w:r>
      <w:proofErr w:type="spellEnd"/>
      <w:r w:rsidRPr="00C65183">
        <w:rPr>
          <w:color w:val="000000"/>
          <w:sz w:val="22"/>
          <w:szCs w:val="22"/>
        </w:rPr>
        <w:t>)</w:t>
      </w:r>
    </w:p>
    <w:p w14:paraId="437B7BBA" w14:textId="77777777" w:rsidR="00690636" w:rsidRPr="00C65183"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Impaired higher-level executive function (complex tasks such as financial planning)</w:t>
      </w:r>
    </w:p>
    <w:p w14:paraId="6C8573D1" w14:textId="3B5F78FB" w:rsidR="00690636" w:rsidRPr="002D663E" w:rsidRDefault="00690636" w:rsidP="000C13B6">
      <w:pPr>
        <w:pStyle w:val="NormalWeb"/>
        <w:numPr>
          <w:ilvl w:val="0"/>
          <w:numId w:val="28"/>
        </w:numPr>
        <w:tabs>
          <w:tab w:val="clear" w:pos="720"/>
        </w:tabs>
        <w:spacing w:line="276" w:lineRule="auto"/>
        <w:ind w:left="540"/>
        <w:textAlignment w:val="baseline"/>
        <w:rPr>
          <w:color w:val="000000"/>
          <w:sz w:val="22"/>
          <w:szCs w:val="22"/>
        </w:rPr>
      </w:pPr>
      <w:r w:rsidRPr="00C65183">
        <w:rPr>
          <w:color w:val="000000"/>
          <w:sz w:val="22"/>
          <w:szCs w:val="22"/>
        </w:rPr>
        <w:t>Vulnerable to financial or social exploitation</w:t>
      </w:r>
    </w:p>
    <w:p w14:paraId="56B915D5" w14:textId="77777777" w:rsidR="00690636" w:rsidRPr="00C65183" w:rsidRDefault="00690636" w:rsidP="00DF2680">
      <w:pPr>
        <w:pStyle w:val="Heading2"/>
        <w:rPr>
          <w:szCs w:val="22"/>
        </w:rPr>
      </w:pPr>
      <w:bookmarkStart w:id="30" w:name="_Toc197963263"/>
      <w:r w:rsidRPr="00C65183">
        <w:lastRenderedPageBreak/>
        <w:t>Vision &amp; perception</w:t>
      </w:r>
      <w:bookmarkEnd w:id="30"/>
      <w:r w:rsidRPr="00C65183">
        <w:rPr>
          <w:szCs w:val="22"/>
        </w:rPr>
        <w:t xml:space="preserve"> </w:t>
      </w:r>
    </w:p>
    <w:p w14:paraId="15875E6E" w14:textId="77777777" w:rsidR="00690636" w:rsidRPr="00C65183" w:rsidRDefault="00690636" w:rsidP="00D556AA">
      <w:pPr>
        <w:pStyle w:val="NormalWeb"/>
        <w:ind w:firstLine="0"/>
        <w:textAlignment w:val="baseline"/>
        <w:rPr>
          <w:i/>
          <w:iCs/>
          <w:color w:val="FF0000"/>
          <w:sz w:val="22"/>
          <w:szCs w:val="22"/>
        </w:rPr>
      </w:pPr>
      <w:r w:rsidRPr="001452E1">
        <w:rPr>
          <w:rFonts w:ascii="Arial" w:hAnsi="Arial" w:cs="Arial"/>
          <w:color w:val="FF0000"/>
          <w:sz w:val="22"/>
          <w:szCs w:val="22"/>
        </w:rPr>
        <w:t>During your functional assessment, use the following prompts as applicable to speed up your clinical note taking</w:t>
      </w:r>
      <w:r w:rsidRPr="00C65183">
        <w:rPr>
          <w:i/>
          <w:iCs/>
          <w:color w:val="FF0000"/>
          <w:sz w:val="22"/>
          <w:szCs w:val="22"/>
        </w:rPr>
        <w:t>:</w:t>
      </w:r>
    </w:p>
    <w:p w14:paraId="053E5178" w14:textId="77777777" w:rsidR="00690636" w:rsidRPr="00C65183" w:rsidRDefault="00690636" w:rsidP="000C13B6">
      <w:pPr>
        <w:pStyle w:val="NormalWeb"/>
        <w:numPr>
          <w:ilvl w:val="0"/>
          <w:numId w:val="30"/>
        </w:numPr>
        <w:tabs>
          <w:tab w:val="clear" w:pos="720"/>
        </w:tabs>
        <w:ind w:left="360"/>
        <w:textAlignment w:val="baseline"/>
        <w:rPr>
          <w:color w:val="000000"/>
          <w:sz w:val="22"/>
          <w:szCs w:val="22"/>
        </w:rPr>
      </w:pPr>
      <w:r w:rsidRPr="00C65183">
        <w:rPr>
          <w:color w:val="000000"/>
          <w:sz w:val="22"/>
          <w:szCs w:val="22"/>
        </w:rPr>
        <w:t>Vision</w:t>
      </w:r>
    </w:p>
    <w:p w14:paraId="42C82237" w14:textId="77777777" w:rsidR="00690636" w:rsidRPr="00C65183" w:rsidRDefault="00690636" w:rsidP="000C13B6">
      <w:pPr>
        <w:pStyle w:val="NormalWeb"/>
        <w:numPr>
          <w:ilvl w:val="0"/>
          <w:numId w:val="29"/>
        </w:numPr>
        <w:tabs>
          <w:tab w:val="clear" w:pos="720"/>
        </w:tabs>
        <w:ind w:left="360"/>
        <w:textAlignment w:val="baseline"/>
        <w:rPr>
          <w:color w:val="000000"/>
          <w:sz w:val="22"/>
          <w:szCs w:val="22"/>
        </w:rPr>
      </w:pPr>
      <w:r w:rsidRPr="00C65183">
        <w:rPr>
          <w:color w:val="000000"/>
          <w:sz w:val="22"/>
          <w:szCs w:val="22"/>
        </w:rPr>
        <w:t>Scanning</w:t>
      </w:r>
    </w:p>
    <w:p w14:paraId="12D5659C" w14:textId="77777777" w:rsidR="00690636" w:rsidRPr="00C65183" w:rsidRDefault="00690636" w:rsidP="000C13B6">
      <w:pPr>
        <w:pStyle w:val="NormalWeb"/>
        <w:numPr>
          <w:ilvl w:val="0"/>
          <w:numId w:val="29"/>
        </w:numPr>
        <w:tabs>
          <w:tab w:val="clear" w:pos="720"/>
        </w:tabs>
        <w:ind w:left="360"/>
        <w:textAlignment w:val="baseline"/>
        <w:rPr>
          <w:color w:val="000000"/>
          <w:sz w:val="22"/>
          <w:szCs w:val="22"/>
        </w:rPr>
      </w:pPr>
      <w:r w:rsidRPr="00C65183">
        <w:rPr>
          <w:color w:val="000000"/>
          <w:sz w:val="22"/>
          <w:szCs w:val="22"/>
        </w:rPr>
        <w:t>Sensory function and perception </w:t>
      </w:r>
    </w:p>
    <w:p w14:paraId="1FA7CC0B" w14:textId="77777777" w:rsidR="00690636" w:rsidRPr="00C65183" w:rsidRDefault="00690636" w:rsidP="000C13B6">
      <w:pPr>
        <w:pStyle w:val="NormalWeb"/>
        <w:numPr>
          <w:ilvl w:val="0"/>
          <w:numId w:val="29"/>
        </w:numPr>
        <w:tabs>
          <w:tab w:val="clear" w:pos="720"/>
        </w:tabs>
        <w:ind w:left="360"/>
        <w:textAlignment w:val="baseline"/>
        <w:rPr>
          <w:color w:val="000000"/>
          <w:sz w:val="22"/>
          <w:szCs w:val="22"/>
        </w:rPr>
      </w:pPr>
      <w:r w:rsidRPr="00C65183">
        <w:rPr>
          <w:color w:val="000000"/>
          <w:sz w:val="22"/>
          <w:szCs w:val="22"/>
        </w:rPr>
        <w:t>Body schema</w:t>
      </w:r>
    </w:p>
    <w:p w14:paraId="03C373A8" w14:textId="70D99167" w:rsidR="00690636" w:rsidRDefault="00690636" w:rsidP="000C13B6">
      <w:pPr>
        <w:pStyle w:val="NormalWeb"/>
        <w:numPr>
          <w:ilvl w:val="0"/>
          <w:numId w:val="29"/>
        </w:numPr>
        <w:tabs>
          <w:tab w:val="clear" w:pos="720"/>
        </w:tabs>
        <w:ind w:left="360"/>
        <w:textAlignment w:val="baseline"/>
        <w:rPr>
          <w:color w:val="000000"/>
          <w:sz w:val="22"/>
          <w:szCs w:val="22"/>
        </w:rPr>
      </w:pPr>
      <w:r w:rsidRPr="00C65183">
        <w:rPr>
          <w:color w:val="000000"/>
          <w:sz w:val="22"/>
          <w:szCs w:val="22"/>
        </w:rPr>
        <w:t>Visuospatial skills</w:t>
      </w:r>
    </w:p>
    <w:p w14:paraId="2D604D7D" w14:textId="77777777" w:rsidR="00D556AA" w:rsidRPr="002D663E" w:rsidRDefault="00D556AA" w:rsidP="00D556AA">
      <w:pPr>
        <w:pStyle w:val="NormalWeb"/>
        <w:ind w:left="360" w:firstLine="0"/>
        <w:textAlignment w:val="baseline"/>
        <w:rPr>
          <w:color w:val="000000"/>
          <w:sz w:val="22"/>
          <w:szCs w:val="22"/>
        </w:rPr>
      </w:pPr>
    </w:p>
    <w:p w14:paraId="7C3897FF" w14:textId="77777777" w:rsidR="00690636" w:rsidRPr="00C65183" w:rsidRDefault="00690636" w:rsidP="00DF2680">
      <w:pPr>
        <w:pStyle w:val="Heading2"/>
      </w:pPr>
      <w:bookmarkStart w:id="31" w:name="_Toc197963264"/>
      <w:r w:rsidRPr="00C65183">
        <w:t>Language and communication</w:t>
      </w:r>
      <w:bookmarkEnd w:id="31"/>
    </w:p>
    <w:p w14:paraId="222C09AA" w14:textId="77777777" w:rsidR="00690636" w:rsidRPr="000626F9" w:rsidRDefault="00690636" w:rsidP="00D556AA">
      <w:pPr>
        <w:pStyle w:val="NormalWeb"/>
        <w:ind w:firstLine="0"/>
        <w:textAlignment w:val="baseline"/>
        <w:rPr>
          <w:rFonts w:ascii="Arial" w:hAnsi="Arial" w:cs="Arial"/>
          <w:color w:val="FF0000"/>
          <w:sz w:val="22"/>
          <w:szCs w:val="22"/>
        </w:rPr>
      </w:pPr>
      <w:r w:rsidRPr="000626F9">
        <w:rPr>
          <w:rFonts w:ascii="Arial" w:hAnsi="Arial" w:cs="Arial"/>
          <w:color w:val="FF0000"/>
          <w:sz w:val="22"/>
          <w:szCs w:val="22"/>
        </w:rPr>
        <w:t>During your functional assessment, use the following prompts as applicable to speed up your clinical note taking:</w:t>
      </w:r>
    </w:p>
    <w:p w14:paraId="0E7B8904" w14:textId="77777777" w:rsidR="00690636" w:rsidRPr="002D663E" w:rsidRDefault="00690636" w:rsidP="002D663E">
      <w:pPr>
        <w:pStyle w:val="Heading3"/>
      </w:pPr>
      <w:bookmarkStart w:id="32" w:name="_Toc197963265"/>
      <w:r w:rsidRPr="002D663E">
        <w:t>Expressive &amp; receptive language</w:t>
      </w:r>
      <w:bookmarkEnd w:id="32"/>
    </w:p>
    <w:p w14:paraId="34441228" w14:textId="1BE58E27" w:rsidR="00690636" w:rsidRPr="00C65183" w:rsidRDefault="00690636" w:rsidP="000C13B6">
      <w:pPr>
        <w:pStyle w:val="NormalWeb"/>
        <w:numPr>
          <w:ilvl w:val="0"/>
          <w:numId w:val="31"/>
        </w:numPr>
        <w:tabs>
          <w:tab w:val="clear" w:pos="720"/>
        </w:tabs>
        <w:ind w:left="360"/>
        <w:textAlignment w:val="baseline"/>
        <w:rPr>
          <w:color w:val="000000"/>
          <w:sz w:val="22"/>
          <w:szCs w:val="22"/>
        </w:rPr>
      </w:pPr>
      <w:r w:rsidRPr="00C65183">
        <w:rPr>
          <w:color w:val="000000"/>
          <w:sz w:val="22"/>
          <w:szCs w:val="22"/>
        </w:rPr>
        <w:t>Impaired expressive language skills (if this, then</w:t>
      </w:r>
      <w:r w:rsidR="002D663E">
        <w:rPr>
          <w:color w:val="000000"/>
          <w:sz w:val="22"/>
          <w:szCs w:val="22"/>
        </w:rPr>
        <w:t>)</w:t>
      </w:r>
    </w:p>
    <w:p w14:paraId="327948BF" w14:textId="77777777" w:rsidR="00690636" w:rsidRPr="00C65183" w:rsidRDefault="00690636" w:rsidP="000C13B6">
      <w:pPr>
        <w:pStyle w:val="NormalWeb"/>
        <w:numPr>
          <w:ilvl w:val="0"/>
          <w:numId w:val="31"/>
        </w:numPr>
        <w:tabs>
          <w:tab w:val="clear" w:pos="720"/>
        </w:tabs>
        <w:ind w:left="360"/>
        <w:textAlignment w:val="baseline"/>
        <w:rPr>
          <w:color w:val="000000"/>
          <w:sz w:val="22"/>
          <w:szCs w:val="22"/>
        </w:rPr>
      </w:pPr>
      <w:r w:rsidRPr="00C65183">
        <w:rPr>
          <w:color w:val="000000"/>
          <w:sz w:val="22"/>
          <w:szCs w:val="22"/>
        </w:rPr>
        <w:t>Impaired comprehension of language</w:t>
      </w:r>
    </w:p>
    <w:p w14:paraId="71E89469" w14:textId="77777777" w:rsidR="00690636" w:rsidRPr="00C65183" w:rsidRDefault="00690636" w:rsidP="000C13B6">
      <w:pPr>
        <w:pStyle w:val="NormalWeb"/>
        <w:numPr>
          <w:ilvl w:val="0"/>
          <w:numId w:val="31"/>
        </w:numPr>
        <w:tabs>
          <w:tab w:val="clear" w:pos="720"/>
        </w:tabs>
        <w:ind w:left="360"/>
        <w:textAlignment w:val="baseline"/>
        <w:rPr>
          <w:color w:val="000000"/>
          <w:sz w:val="22"/>
          <w:szCs w:val="22"/>
        </w:rPr>
      </w:pPr>
      <w:r w:rsidRPr="00C65183">
        <w:rPr>
          <w:color w:val="000000"/>
          <w:sz w:val="22"/>
          <w:szCs w:val="22"/>
        </w:rPr>
        <w:t>Unclear speech and deficits in articulation of sounds</w:t>
      </w:r>
    </w:p>
    <w:p w14:paraId="029275DC" w14:textId="77777777" w:rsidR="00690636" w:rsidRPr="00C65183" w:rsidRDefault="00690636" w:rsidP="000C13B6">
      <w:pPr>
        <w:pStyle w:val="NormalWeb"/>
        <w:numPr>
          <w:ilvl w:val="0"/>
          <w:numId w:val="31"/>
        </w:numPr>
        <w:tabs>
          <w:tab w:val="clear" w:pos="720"/>
        </w:tabs>
        <w:ind w:left="360"/>
        <w:textAlignment w:val="baseline"/>
        <w:rPr>
          <w:color w:val="000000"/>
          <w:sz w:val="22"/>
          <w:szCs w:val="22"/>
        </w:rPr>
      </w:pPr>
      <w:r w:rsidRPr="00C65183">
        <w:rPr>
          <w:color w:val="000000"/>
          <w:sz w:val="22"/>
          <w:szCs w:val="22"/>
        </w:rPr>
        <w:t>Nonverbal </w:t>
      </w:r>
    </w:p>
    <w:p w14:paraId="47C03A2F" w14:textId="77777777" w:rsidR="00690636" w:rsidRPr="00C65183" w:rsidRDefault="00690636" w:rsidP="002D663E">
      <w:pPr>
        <w:pStyle w:val="Heading3"/>
      </w:pPr>
      <w:bookmarkStart w:id="33" w:name="_Toc197963266"/>
      <w:r w:rsidRPr="00C65183">
        <w:t>Reading and writing skills</w:t>
      </w:r>
      <w:bookmarkEnd w:id="33"/>
    </w:p>
    <w:p w14:paraId="3484FEEF" w14:textId="77777777" w:rsidR="00690636" w:rsidRPr="00C65183" w:rsidRDefault="00690636" w:rsidP="000C13B6">
      <w:pPr>
        <w:pStyle w:val="NormalWeb"/>
        <w:numPr>
          <w:ilvl w:val="0"/>
          <w:numId w:val="32"/>
        </w:numPr>
        <w:tabs>
          <w:tab w:val="clear" w:pos="720"/>
        </w:tabs>
        <w:ind w:left="360"/>
        <w:textAlignment w:val="baseline"/>
        <w:rPr>
          <w:color w:val="000000"/>
          <w:sz w:val="22"/>
          <w:szCs w:val="22"/>
        </w:rPr>
      </w:pPr>
      <w:r w:rsidRPr="00C65183">
        <w:rPr>
          <w:color w:val="000000"/>
          <w:sz w:val="22"/>
          <w:szCs w:val="22"/>
        </w:rPr>
        <w:t>Dyslexia</w:t>
      </w:r>
    </w:p>
    <w:p w14:paraId="6D34E9D8" w14:textId="77777777" w:rsidR="00690636" w:rsidRPr="00C65183" w:rsidRDefault="00690636" w:rsidP="000C13B6">
      <w:pPr>
        <w:pStyle w:val="NormalWeb"/>
        <w:numPr>
          <w:ilvl w:val="0"/>
          <w:numId w:val="32"/>
        </w:numPr>
        <w:tabs>
          <w:tab w:val="clear" w:pos="720"/>
        </w:tabs>
        <w:ind w:left="360"/>
        <w:textAlignment w:val="baseline"/>
        <w:rPr>
          <w:color w:val="000000"/>
          <w:sz w:val="22"/>
          <w:szCs w:val="22"/>
        </w:rPr>
      </w:pPr>
      <w:r w:rsidRPr="00C65183">
        <w:rPr>
          <w:color w:val="000000"/>
          <w:sz w:val="22"/>
          <w:szCs w:val="22"/>
        </w:rPr>
        <w:t>Dysgraphia</w:t>
      </w:r>
    </w:p>
    <w:p w14:paraId="21FBE733" w14:textId="77777777" w:rsidR="00690636" w:rsidRPr="00C65183" w:rsidRDefault="00690636" w:rsidP="000C13B6">
      <w:pPr>
        <w:pStyle w:val="NormalWeb"/>
        <w:numPr>
          <w:ilvl w:val="0"/>
          <w:numId w:val="32"/>
        </w:numPr>
        <w:tabs>
          <w:tab w:val="clear" w:pos="720"/>
        </w:tabs>
        <w:ind w:left="360"/>
        <w:textAlignment w:val="baseline"/>
        <w:rPr>
          <w:color w:val="000000"/>
          <w:sz w:val="22"/>
          <w:szCs w:val="22"/>
        </w:rPr>
      </w:pPr>
      <w:r w:rsidRPr="00C65183">
        <w:rPr>
          <w:color w:val="000000"/>
          <w:sz w:val="22"/>
          <w:szCs w:val="22"/>
        </w:rPr>
        <w:t>Poor letter formation</w:t>
      </w:r>
    </w:p>
    <w:p w14:paraId="57E16060" w14:textId="77777777" w:rsidR="00690636" w:rsidRPr="00C65183" w:rsidRDefault="00690636" w:rsidP="000C13B6">
      <w:pPr>
        <w:pStyle w:val="NormalWeb"/>
        <w:numPr>
          <w:ilvl w:val="0"/>
          <w:numId w:val="32"/>
        </w:numPr>
        <w:tabs>
          <w:tab w:val="clear" w:pos="720"/>
        </w:tabs>
        <w:ind w:left="360"/>
        <w:textAlignment w:val="baseline"/>
        <w:rPr>
          <w:color w:val="000000"/>
          <w:sz w:val="22"/>
          <w:szCs w:val="22"/>
        </w:rPr>
      </w:pPr>
      <w:r w:rsidRPr="00C65183">
        <w:rPr>
          <w:color w:val="000000"/>
          <w:sz w:val="22"/>
          <w:szCs w:val="22"/>
        </w:rPr>
        <w:t>Reading comprehension difficulties</w:t>
      </w:r>
    </w:p>
    <w:p w14:paraId="7C3B1C56" w14:textId="77777777" w:rsidR="00690636" w:rsidRPr="00C65183" w:rsidRDefault="00690636" w:rsidP="000C13B6">
      <w:pPr>
        <w:pStyle w:val="NormalWeb"/>
        <w:numPr>
          <w:ilvl w:val="0"/>
          <w:numId w:val="32"/>
        </w:numPr>
        <w:tabs>
          <w:tab w:val="clear" w:pos="720"/>
        </w:tabs>
        <w:ind w:left="360"/>
        <w:textAlignment w:val="baseline"/>
        <w:rPr>
          <w:color w:val="000000"/>
          <w:sz w:val="22"/>
          <w:szCs w:val="22"/>
        </w:rPr>
      </w:pPr>
      <w:r w:rsidRPr="00C65183">
        <w:rPr>
          <w:color w:val="000000"/>
          <w:sz w:val="22"/>
          <w:szCs w:val="22"/>
        </w:rPr>
        <w:t>Poor spelling</w:t>
      </w:r>
    </w:p>
    <w:p w14:paraId="02BB0ACE" w14:textId="77777777" w:rsidR="00690636" w:rsidRPr="00C65183" w:rsidRDefault="00690636" w:rsidP="000C13B6">
      <w:pPr>
        <w:pStyle w:val="NormalWeb"/>
        <w:numPr>
          <w:ilvl w:val="0"/>
          <w:numId w:val="32"/>
        </w:numPr>
        <w:tabs>
          <w:tab w:val="clear" w:pos="720"/>
        </w:tabs>
        <w:ind w:left="360"/>
        <w:textAlignment w:val="baseline"/>
        <w:rPr>
          <w:color w:val="000000"/>
          <w:sz w:val="22"/>
          <w:szCs w:val="22"/>
        </w:rPr>
      </w:pPr>
      <w:r w:rsidRPr="00C65183">
        <w:rPr>
          <w:color w:val="000000"/>
          <w:sz w:val="22"/>
          <w:szCs w:val="22"/>
        </w:rPr>
        <w:t>Limited vocabulary</w:t>
      </w:r>
    </w:p>
    <w:p w14:paraId="5C9A222D" w14:textId="77777777" w:rsidR="00690636" w:rsidRPr="00C65183" w:rsidRDefault="00690636" w:rsidP="000C13B6">
      <w:pPr>
        <w:pStyle w:val="NormalWeb"/>
        <w:numPr>
          <w:ilvl w:val="0"/>
          <w:numId w:val="32"/>
        </w:numPr>
        <w:tabs>
          <w:tab w:val="clear" w:pos="720"/>
        </w:tabs>
        <w:ind w:left="360"/>
        <w:textAlignment w:val="baseline"/>
        <w:rPr>
          <w:color w:val="000000"/>
          <w:sz w:val="22"/>
          <w:szCs w:val="22"/>
        </w:rPr>
      </w:pPr>
      <w:r w:rsidRPr="00C65183">
        <w:rPr>
          <w:color w:val="000000"/>
          <w:sz w:val="22"/>
          <w:szCs w:val="22"/>
        </w:rPr>
        <w:t>Difficulty with grammar and syntax</w:t>
      </w:r>
    </w:p>
    <w:p w14:paraId="201E1209" w14:textId="77777777" w:rsidR="00690636" w:rsidRPr="00C65183" w:rsidRDefault="00690636" w:rsidP="002D663E">
      <w:pPr>
        <w:pStyle w:val="Heading3"/>
      </w:pPr>
      <w:bookmarkStart w:id="34" w:name="_Toc197963267"/>
      <w:r w:rsidRPr="00C65183">
        <w:t>Social communication</w:t>
      </w:r>
      <w:bookmarkEnd w:id="34"/>
    </w:p>
    <w:p w14:paraId="3CA6AD26" w14:textId="77777777" w:rsidR="00690636" w:rsidRPr="00C65183" w:rsidRDefault="00690636" w:rsidP="000C13B6">
      <w:pPr>
        <w:pStyle w:val="NormalWeb"/>
        <w:numPr>
          <w:ilvl w:val="0"/>
          <w:numId w:val="33"/>
        </w:numPr>
        <w:tabs>
          <w:tab w:val="clear" w:pos="720"/>
        </w:tabs>
        <w:ind w:left="360"/>
        <w:textAlignment w:val="baseline"/>
        <w:rPr>
          <w:color w:val="000000"/>
          <w:sz w:val="22"/>
          <w:szCs w:val="22"/>
        </w:rPr>
      </w:pPr>
      <w:r w:rsidRPr="00C65183">
        <w:rPr>
          <w:color w:val="000000"/>
          <w:sz w:val="22"/>
          <w:szCs w:val="22"/>
        </w:rPr>
        <w:t>Difficulty understanding nonverbal cues</w:t>
      </w:r>
    </w:p>
    <w:p w14:paraId="614D6863" w14:textId="77777777" w:rsidR="00690636" w:rsidRPr="00C65183" w:rsidRDefault="00690636" w:rsidP="000C13B6">
      <w:pPr>
        <w:pStyle w:val="NormalWeb"/>
        <w:numPr>
          <w:ilvl w:val="0"/>
          <w:numId w:val="33"/>
        </w:numPr>
        <w:tabs>
          <w:tab w:val="clear" w:pos="720"/>
        </w:tabs>
        <w:ind w:left="360"/>
        <w:textAlignment w:val="baseline"/>
        <w:rPr>
          <w:color w:val="000000"/>
          <w:sz w:val="22"/>
          <w:szCs w:val="22"/>
        </w:rPr>
      </w:pPr>
      <w:r w:rsidRPr="00C65183">
        <w:rPr>
          <w:color w:val="000000"/>
          <w:sz w:val="22"/>
          <w:szCs w:val="22"/>
        </w:rPr>
        <w:t>Difficulty engaging in social interactions</w:t>
      </w:r>
    </w:p>
    <w:p w14:paraId="71AA9925" w14:textId="77777777" w:rsidR="00690636" w:rsidRPr="00C65183" w:rsidRDefault="00690636" w:rsidP="000C13B6">
      <w:pPr>
        <w:pStyle w:val="NormalWeb"/>
        <w:numPr>
          <w:ilvl w:val="0"/>
          <w:numId w:val="33"/>
        </w:numPr>
        <w:tabs>
          <w:tab w:val="clear" w:pos="720"/>
        </w:tabs>
        <w:ind w:left="360"/>
        <w:textAlignment w:val="baseline"/>
        <w:rPr>
          <w:color w:val="000000"/>
          <w:sz w:val="22"/>
          <w:szCs w:val="22"/>
        </w:rPr>
      </w:pPr>
      <w:r w:rsidRPr="00C65183">
        <w:rPr>
          <w:color w:val="000000"/>
          <w:sz w:val="22"/>
          <w:szCs w:val="22"/>
        </w:rPr>
        <w:t>Dominates conversation</w:t>
      </w:r>
    </w:p>
    <w:p w14:paraId="38C211F5" w14:textId="77777777" w:rsidR="00690636" w:rsidRPr="00C65183" w:rsidRDefault="00690636" w:rsidP="000C13B6">
      <w:pPr>
        <w:pStyle w:val="NormalWeb"/>
        <w:numPr>
          <w:ilvl w:val="0"/>
          <w:numId w:val="33"/>
        </w:numPr>
        <w:tabs>
          <w:tab w:val="clear" w:pos="720"/>
        </w:tabs>
        <w:ind w:left="360"/>
        <w:textAlignment w:val="baseline"/>
        <w:rPr>
          <w:color w:val="000000"/>
          <w:sz w:val="22"/>
          <w:szCs w:val="22"/>
        </w:rPr>
      </w:pPr>
      <w:r w:rsidRPr="00C65183">
        <w:rPr>
          <w:color w:val="000000"/>
          <w:sz w:val="22"/>
          <w:szCs w:val="22"/>
        </w:rPr>
        <w:t>Withdraws from conversation</w:t>
      </w:r>
    </w:p>
    <w:p w14:paraId="0837C50A" w14:textId="77777777" w:rsidR="00690636" w:rsidRPr="00C65183" w:rsidRDefault="00690636" w:rsidP="000C13B6">
      <w:pPr>
        <w:pStyle w:val="NormalWeb"/>
        <w:numPr>
          <w:ilvl w:val="0"/>
          <w:numId w:val="34"/>
        </w:numPr>
        <w:tabs>
          <w:tab w:val="clear" w:pos="720"/>
        </w:tabs>
        <w:ind w:left="360"/>
        <w:textAlignment w:val="baseline"/>
        <w:rPr>
          <w:color w:val="000000"/>
          <w:sz w:val="22"/>
          <w:szCs w:val="22"/>
        </w:rPr>
      </w:pPr>
      <w:r w:rsidRPr="00C65183">
        <w:rPr>
          <w:color w:val="000000"/>
          <w:sz w:val="22"/>
          <w:szCs w:val="22"/>
        </w:rPr>
        <w:t>Unable to use language in turn taking and social contexts</w:t>
      </w:r>
    </w:p>
    <w:p w14:paraId="5E8ECCB9" w14:textId="77777777" w:rsidR="00690636" w:rsidRPr="00C65183" w:rsidRDefault="00690636" w:rsidP="000C13B6">
      <w:pPr>
        <w:pStyle w:val="NormalWeb"/>
        <w:numPr>
          <w:ilvl w:val="0"/>
          <w:numId w:val="34"/>
        </w:numPr>
        <w:tabs>
          <w:tab w:val="clear" w:pos="720"/>
        </w:tabs>
        <w:ind w:left="360"/>
        <w:textAlignment w:val="baseline"/>
        <w:rPr>
          <w:color w:val="000000"/>
          <w:sz w:val="22"/>
          <w:szCs w:val="22"/>
        </w:rPr>
      </w:pPr>
      <w:r w:rsidRPr="00C65183">
        <w:rPr>
          <w:color w:val="000000"/>
          <w:sz w:val="22"/>
          <w:szCs w:val="22"/>
        </w:rPr>
        <w:t>Unable to initiate conversation</w:t>
      </w:r>
    </w:p>
    <w:p w14:paraId="2750C8F9" w14:textId="77777777" w:rsidR="00690636" w:rsidRDefault="00690636" w:rsidP="000C13B6">
      <w:pPr>
        <w:pStyle w:val="NormalWeb"/>
        <w:numPr>
          <w:ilvl w:val="0"/>
          <w:numId w:val="34"/>
        </w:numPr>
        <w:tabs>
          <w:tab w:val="clear" w:pos="720"/>
        </w:tabs>
        <w:ind w:left="360"/>
        <w:textAlignment w:val="baseline"/>
        <w:rPr>
          <w:color w:val="000000"/>
          <w:sz w:val="22"/>
          <w:szCs w:val="22"/>
        </w:rPr>
      </w:pPr>
      <w:r w:rsidRPr="00C65183">
        <w:rPr>
          <w:color w:val="000000"/>
          <w:sz w:val="22"/>
          <w:szCs w:val="22"/>
        </w:rPr>
        <w:t>Unable to follow social rules and conventions</w:t>
      </w:r>
    </w:p>
    <w:p w14:paraId="64A704EB" w14:textId="77777777" w:rsidR="002D663E" w:rsidRDefault="002D663E" w:rsidP="002D663E">
      <w:pPr>
        <w:pStyle w:val="NormalWeb"/>
        <w:textAlignment w:val="baseline"/>
        <w:rPr>
          <w:color w:val="000000"/>
          <w:sz w:val="22"/>
          <w:szCs w:val="22"/>
        </w:rPr>
      </w:pPr>
    </w:p>
    <w:p w14:paraId="759E7C44" w14:textId="34561150" w:rsidR="002D663E" w:rsidRPr="00C65183" w:rsidRDefault="00D556AA" w:rsidP="00D556AA">
      <w:pPr>
        <w:rPr>
          <w:color w:val="000000"/>
          <w:sz w:val="22"/>
          <w:szCs w:val="22"/>
        </w:rPr>
      </w:pPr>
      <w:r>
        <w:rPr>
          <w:color w:val="000000"/>
          <w:sz w:val="22"/>
          <w:szCs w:val="22"/>
        </w:rPr>
        <w:br w:type="page"/>
      </w:r>
    </w:p>
    <w:p w14:paraId="613AC448" w14:textId="77777777" w:rsidR="00690636" w:rsidRPr="00C65183" w:rsidRDefault="00690636" w:rsidP="00DF2680">
      <w:pPr>
        <w:pStyle w:val="Heading2"/>
      </w:pPr>
      <w:bookmarkStart w:id="35" w:name="_Toc197963268"/>
      <w:r w:rsidRPr="00C65183">
        <w:lastRenderedPageBreak/>
        <w:t>Mental health</w:t>
      </w:r>
      <w:bookmarkEnd w:id="35"/>
    </w:p>
    <w:p w14:paraId="2688F778" w14:textId="77777777" w:rsidR="00690636" w:rsidRPr="000626F9" w:rsidRDefault="00690636" w:rsidP="00D556AA">
      <w:pPr>
        <w:pStyle w:val="NormalWeb"/>
        <w:spacing w:line="276" w:lineRule="auto"/>
        <w:ind w:firstLine="0"/>
        <w:textAlignment w:val="baseline"/>
        <w:rPr>
          <w:rFonts w:ascii="Arial" w:hAnsi="Arial" w:cs="Arial"/>
          <w:color w:val="FF0000"/>
          <w:sz w:val="22"/>
          <w:szCs w:val="22"/>
        </w:rPr>
      </w:pPr>
      <w:r w:rsidRPr="000626F9">
        <w:rPr>
          <w:rFonts w:ascii="Arial" w:hAnsi="Arial" w:cs="Arial"/>
          <w:color w:val="FF0000"/>
          <w:sz w:val="22"/>
          <w:szCs w:val="22"/>
        </w:rPr>
        <w:t>During your functional assessment, use the following prompts as applicable to speed up your clinical note taking:</w:t>
      </w:r>
    </w:p>
    <w:p w14:paraId="6F8A6CFD" w14:textId="77777777" w:rsidR="00690636" w:rsidRPr="00C65183" w:rsidRDefault="00690636" w:rsidP="000C13B6">
      <w:pPr>
        <w:pStyle w:val="NormalWeb"/>
        <w:numPr>
          <w:ilvl w:val="0"/>
          <w:numId w:val="36"/>
        </w:numPr>
        <w:tabs>
          <w:tab w:val="clear" w:pos="720"/>
        </w:tabs>
        <w:spacing w:line="276" w:lineRule="auto"/>
        <w:ind w:left="450" w:hanging="450"/>
        <w:textAlignment w:val="baseline"/>
        <w:rPr>
          <w:color w:val="000000"/>
          <w:sz w:val="22"/>
          <w:szCs w:val="22"/>
        </w:rPr>
      </w:pPr>
      <w:r w:rsidRPr="00C65183">
        <w:rPr>
          <w:color w:val="000000"/>
          <w:sz w:val="22"/>
          <w:szCs w:val="22"/>
        </w:rPr>
        <w:t>Mood and affect</w:t>
      </w:r>
    </w:p>
    <w:p w14:paraId="2C84212B" w14:textId="77777777" w:rsidR="00690636" w:rsidRPr="00C65183" w:rsidRDefault="00690636" w:rsidP="000C13B6">
      <w:pPr>
        <w:pStyle w:val="NormalWeb"/>
        <w:numPr>
          <w:ilvl w:val="0"/>
          <w:numId w:val="35"/>
        </w:numPr>
        <w:tabs>
          <w:tab w:val="clear" w:pos="720"/>
        </w:tabs>
        <w:spacing w:line="276" w:lineRule="auto"/>
        <w:ind w:left="450" w:hanging="450"/>
        <w:textAlignment w:val="baseline"/>
        <w:rPr>
          <w:color w:val="000000"/>
          <w:sz w:val="22"/>
          <w:szCs w:val="22"/>
        </w:rPr>
      </w:pPr>
      <w:r w:rsidRPr="00C65183">
        <w:rPr>
          <w:color w:val="000000"/>
          <w:sz w:val="22"/>
          <w:szCs w:val="22"/>
        </w:rPr>
        <w:t>Emotional awareness and regulation</w:t>
      </w:r>
    </w:p>
    <w:p w14:paraId="63F940D1" w14:textId="77777777" w:rsidR="00690636" w:rsidRPr="00C65183" w:rsidRDefault="00690636" w:rsidP="000C13B6">
      <w:pPr>
        <w:pStyle w:val="NormalWeb"/>
        <w:numPr>
          <w:ilvl w:val="0"/>
          <w:numId w:val="35"/>
        </w:numPr>
        <w:tabs>
          <w:tab w:val="clear" w:pos="720"/>
        </w:tabs>
        <w:spacing w:line="276" w:lineRule="auto"/>
        <w:ind w:left="450" w:hanging="450"/>
        <w:textAlignment w:val="baseline"/>
        <w:rPr>
          <w:color w:val="000000"/>
          <w:sz w:val="22"/>
          <w:szCs w:val="22"/>
        </w:rPr>
      </w:pPr>
      <w:r w:rsidRPr="00C65183">
        <w:rPr>
          <w:color w:val="000000"/>
          <w:sz w:val="22"/>
          <w:szCs w:val="22"/>
        </w:rPr>
        <w:t xml:space="preserve">Maladaptive </w:t>
      </w:r>
      <w:proofErr w:type="spellStart"/>
      <w:r w:rsidRPr="00C65183">
        <w:rPr>
          <w:color w:val="000000"/>
          <w:sz w:val="22"/>
          <w:szCs w:val="22"/>
        </w:rPr>
        <w:t>behaviours</w:t>
      </w:r>
      <w:proofErr w:type="spellEnd"/>
    </w:p>
    <w:p w14:paraId="6C3875BA" w14:textId="77777777" w:rsidR="00690636" w:rsidRPr="00C65183" w:rsidRDefault="00690636" w:rsidP="000C13B6">
      <w:pPr>
        <w:pStyle w:val="NormalWeb"/>
        <w:numPr>
          <w:ilvl w:val="0"/>
          <w:numId w:val="35"/>
        </w:numPr>
        <w:tabs>
          <w:tab w:val="clear" w:pos="720"/>
        </w:tabs>
        <w:spacing w:line="276" w:lineRule="auto"/>
        <w:ind w:left="450" w:hanging="450"/>
        <w:textAlignment w:val="baseline"/>
        <w:rPr>
          <w:color w:val="000000"/>
          <w:sz w:val="22"/>
          <w:szCs w:val="22"/>
        </w:rPr>
      </w:pPr>
      <w:r w:rsidRPr="00C65183">
        <w:rPr>
          <w:color w:val="000000"/>
          <w:sz w:val="22"/>
          <w:szCs w:val="22"/>
        </w:rPr>
        <w:t>History of self-harm, suicidal ideations</w:t>
      </w:r>
    </w:p>
    <w:p w14:paraId="4D095EAD" w14:textId="77777777" w:rsidR="00690636" w:rsidRPr="00C65183" w:rsidRDefault="00690636" w:rsidP="000C13B6">
      <w:pPr>
        <w:pStyle w:val="NormalWeb"/>
        <w:numPr>
          <w:ilvl w:val="0"/>
          <w:numId w:val="35"/>
        </w:numPr>
        <w:tabs>
          <w:tab w:val="clear" w:pos="720"/>
        </w:tabs>
        <w:spacing w:line="276" w:lineRule="auto"/>
        <w:ind w:left="450" w:hanging="450"/>
        <w:textAlignment w:val="baseline"/>
        <w:rPr>
          <w:color w:val="000000"/>
          <w:sz w:val="22"/>
          <w:szCs w:val="22"/>
        </w:rPr>
      </w:pPr>
      <w:r w:rsidRPr="00C65183">
        <w:rPr>
          <w:color w:val="000000"/>
          <w:sz w:val="22"/>
          <w:szCs w:val="22"/>
        </w:rPr>
        <w:t>History of trauma</w:t>
      </w:r>
    </w:p>
    <w:p w14:paraId="40AD0144" w14:textId="16928BD4" w:rsidR="00690636" w:rsidRPr="002D663E" w:rsidRDefault="00690636" w:rsidP="000C13B6">
      <w:pPr>
        <w:pStyle w:val="NormalWeb"/>
        <w:numPr>
          <w:ilvl w:val="0"/>
          <w:numId w:val="35"/>
        </w:numPr>
        <w:tabs>
          <w:tab w:val="clear" w:pos="720"/>
        </w:tabs>
        <w:spacing w:line="276" w:lineRule="auto"/>
        <w:ind w:left="450" w:hanging="450"/>
        <w:textAlignment w:val="baseline"/>
        <w:rPr>
          <w:color w:val="000000"/>
          <w:sz w:val="22"/>
          <w:szCs w:val="22"/>
        </w:rPr>
      </w:pPr>
      <w:r w:rsidRPr="00C65183">
        <w:rPr>
          <w:color w:val="000000"/>
          <w:sz w:val="22"/>
          <w:szCs w:val="22"/>
        </w:rPr>
        <w:t>Mental health support and interventions</w:t>
      </w:r>
    </w:p>
    <w:p w14:paraId="7142474E" w14:textId="77777777" w:rsidR="00D556AA" w:rsidRDefault="00D556AA" w:rsidP="00DF2680">
      <w:pPr>
        <w:pStyle w:val="Heading2"/>
      </w:pPr>
    </w:p>
    <w:p w14:paraId="481673D5" w14:textId="64E2F0F1" w:rsidR="00690636" w:rsidRPr="00C65183" w:rsidRDefault="00690636" w:rsidP="00DF2680">
      <w:pPr>
        <w:pStyle w:val="Heading2"/>
        <w:rPr>
          <w:bCs w:val="0"/>
        </w:rPr>
      </w:pPr>
      <w:bookmarkStart w:id="36" w:name="_Toc197963269"/>
      <w:r w:rsidRPr="00C65183">
        <w:t>Client &amp; family education and referrals</w:t>
      </w:r>
      <w:bookmarkEnd w:id="36"/>
      <w:r w:rsidRPr="00C65183">
        <w:t> </w:t>
      </w:r>
    </w:p>
    <w:p w14:paraId="20667BF6" w14:textId="72A283CF" w:rsidR="00690636" w:rsidRPr="001452E1" w:rsidRDefault="00690636" w:rsidP="00D556AA">
      <w:pPr>
        <w:pStyle w:val="NormalWeb"/>
        <w:ind w:firstLine="0"/>
        <w:rPr>
          <w:rFonts w:ascii="Arial" w:hAnsi="Arial" w:cs="Arial"/>
          <w:color w:val="FF0000"/>
        </w:rPr>
      </w:pPr>
      <w:r w:rsidRPr="001452E1">
        <w:rPr>
          <w:rFonts w:ascii="Arial" w:hAnsi="Arial" w:cs="Arial"/>
          <w:color w:val="FF0000"/>
          <w:sz w:val="22"/>
          <w:szCs w:val="22"/>
        </w:rPr>
        <w:t>What info has been provided to the client and/or their family about the client's condition, how to manage it, and what to expect in the future</w:t>
      </w:r>
      <w:r w:rsidR="00D556AA">
        <w:rPr>
          <w:rFonts w:ascii="Arial" w:hAnsi="Arial" w:cs="Arial"/>
          <w:color w:val="FF0000"/>
          <w:sz w:val="22"/>
          <w:szCs w:val="22"/>
        </w:rPr>
        <w:t>?</w:t>
      </w:r>
    </w:p>
    <w:p w14:paraId="4C4B17F0" w14:textId="77777777" w:rsidR="00690636" w:rsidRDefault="00690636" w:rsidP="00650F6A">
      <w:pPr>
        <w:pStyle w:val="NormalWeb"/>
        <w:ind w:firstLine="0"/>
        <w:jc w:val="both"/>
        <w:textAlignment w:val="baseline"/>
        <w:rPr>
          <w:color w:val="000000"/>
          <w:sz w:val="22"/>
          <w:szCs w:val="22"/>
        </w:rPr>
      </w:pPr>
    </w:p>
    <w:p w14:paraId="6511FF51" w14:textId="72C5E2CF" w:rsidR="00D556AA" w:rsidRDefault="00D556AA">
      <w:pPr>
        <w:rPr>
          <w:color w:val="000000"/>
          <w:sz w:val="21"/>
          <w:szCs w:val="21"/>
        </w:rPr>
      </w:pPr>
      <w:r>
        <w:rPr>
          <w:color w:val="000000"/>
          <w:sz w:val="21"/>
          <w:szCs w:val="21"/>
        </w:rPr>
        <w:br w:type="page"/>
      </w:r>
    </w:p>
    <w:p w14:paraId="2C9B05ED" w14:textId="77777777" w:rsidR="002D663E" w:rsidRDefault="002D663E" w:rsidP="002D663E">
      <w:pPr>
        <w:pStyle w:val="NormalWeb"/>
        <w:spacing w:after="120" w:line="276" w:lineRule="auto"/>
        <w:ind w:firstLine="0"/>
        <w:jc w:val="both"/>
        <w:textAlignment w:val="baseline"/>
        <w:rPr>
          <w:color w:val="000000"/>
          <w:sz w:val="21"/>
          <w:szCs w:val="21"/>
        </w:rPr>
      </w:pPr>
    </w:p>
    <w:p w14:paraId="482AC9B2" w14:textId="77777777" w:rsidR="00690636" w:rsidRDefault="00690636" w:rsidP="00DF2680">
      <w:pPr>
        <w:pStyle w:val="Heading2"/>
      </w:pPr>
      <w:bookmarkStart w:id="37" w:name="_Toc197963270"/>
      <w:r w:rsidRPr="00C65183">
        <w:t>Outline of recommended NDIS supports</w:t>
      </w:r>
      <w:bookmarkEnd w:id="37"/>
    </w:p>
    <w:p w14:paraId="45D6D7C5" w14:textId="77777777" w:rsidR="00D556AA" w:rsidRPr="001452E1" w:rsidRDefault="00D556AA" w:rsidP="00D556AA">
      <w:pPr>
        <w:pStyle w:val="NormalWeb"/>
        <w:ind w:firstLine="0"/>
        <w:rPr>
          <w:rFonts w:ascii="Arial" w:hAnsi="Arial" w:cs="Arial"/>
          <w:color w:val="FF0000"/>
          <w:sz w:val="22"/>
          <w:szCs w:val="22"/>
        </w:rPr>
      </w:pPr>
      <w:r w:rsidRPr="001452E1">
        <w:rPr>
          <w:rFonts w:ascii="Arial" w:hAnsi="Arial" w:cs="Arial"/>
          <w:color w:val="FF0000"/>
          <w:sz w:val="22"/>
          <w:szCs w:val="22"/>
        </w:rPr>
        <w:t xml:space="preserve">NDIS planners prefer to review recommendations that are </w:t>
      </w:r>
      <w:proofErr w:type="spellStart"/>
      <w:r w:rsidRPr="001452E1">
        <w:rPr>
          <w:rFonts w:ascii="Arial" w:hAnsi="Arial" w:cs="Arial"/>
          <w:color w:val="FF0000"/>
          <w:sz w:val="22"/>
          <w:szCs w:val="22"/>
        </w:rPr>
        <w:t>organised</w:t>
      </w:r>
      <w:proofErr w:type="spellEnd"/>
      <w:r w:rsidRPr="001452E1">
        <w:rPr>
          <w:rFonts w:ascii="Arial" w:hAnsi="Arial" w:cs="Arial"/>
          <w:color w:val="FF0000"/>
          <w:sz w:val="22"/>
          <w:szCs w:val="22"/>
        </w:rPr>
        <w:t xml:space="preserve"> in an outlined list </w:t>
      </w:r>
      <w:proofErr w:type="spellStart"/>
      <w:r w:rsidRPr="001452E1">
        <w:rPr>
          <w:rFonts w:ascii="Arial" w:hAnsi="Arial" w:cs="Arial"/>
          <w:color w:val="FF0000"/>
          <w:sz w:val="22"/>
          <w:szCs w:val="22"/>
        </w:rPr>
        <w:t>organised</w:t>
      </w:r>
      <w:proofErr w:type="spellEnd"/>
      <w:r w:rsidRPr="001452E1">
        <w:rPr>
          <w:rFonts w:ascii="Arial" w:hAnsi="Arial" w:cs="Arial"/>
          <w:color w:val="FF0000"/>
          <w:sz w:val="22"/>
          <w:szCs w:val="22"/>
        </w:rPr>
        <w:t xml:space="preserve"> by purpose, outcome category and support category. </w:t>
      </w:r>
      <w:r>
        <w:rPr>
          <w:rFonts w:ascii="Arial" w:hAnsi="Arial" w:cs="Arial"/>
          <w:color w:val="FF0000"/>
          <w:sz w:val="22"/>
          <w:szCs w:val="22"/>
        </w:rPr>
        <w:t xml:space="preserve">The below list has been updated in June 2024 according to changes in NDIS participants budgets and support categories in PACE. </w:t>
      </w:r>
    </w:p>
    <w:p w14:paraId="5E208019" w14:textId="77777777" w:rsidR="00D556AA" w:rsidRPr="001452E1" w:rsidRDefault="00D556AA" w:rsidP="00D556AA">
      <w:pPr>
        <w:pStyle w:val="NormalWeb"/>
        <w:rPr>
          <w:rFonts w:ascii="Arial" w:hAnsi="Arial" w:cs="Arial"/>
          <w:color w:val="FF0000"/>
          <w:sz w:val="22"/>
          <w:szCs w:val="22"/>
        </w:rPr>
      </w:pPr>
    </w:p>
    <w:p w14:paraId="5D267CCA" w14:textId="5032E038" w:rsidR="00D556AA" w:rsidRPr="00D556AA" w:rsidRDefault="00D556AA" w:rsidP="00D556AA">
      <w:pPr>
        <w:pStyle w:val="NormalWeb"/>
        <w:ind w:firstLine="0"/>
        <w:rPr>
          <w:rFonts w:ascii="Arial" w:hAnsi="Arial" w:cs="Arial"/>
          <w:color w:val="FF0000"/>
          <w:sz w:val="22"/>
          <w:szCs w:val="22"/>
        </w:rPr>
      </w:pPr>
      <w:r w:rsidRPr="001452E1">
        <w:rPr>
          <w:rFonts w:ascii="Arial" w:hAnsi="Arial" w:cs="Arial"/>
          <w:color w:val="FF0000"/>
          <w:sz w:val="22"/>
          <w:szCs w:val="22"/>
        </w:rPr>
        <w:t xml:space="preserve">The table below is for your reference and to copy and paste into your final report if you wish. It will not be produced by </w:t>
      </w:r>
      <w:proofErr w:type="spellStart"/>
      <w:r w:rsidRPr="001452E1">
        <w:rPr>
          <w:rFonts w:ascii="Arial" w:hAnsi="Arial" w:cs="Arial"/>
          <w:color w:val="FF0000"/>
          <w:sz w:val="22"/>
          <w:szCs w:val="22"/>
        </w:rPr>
        <w:t>Scripto</w:t>
      </w:r>
      <w:proofErr w:type="spellEnd"/>
      <w:r w:rsidRPr="001452E1">
        <w:rPr>
          <w:rFonts w:ascii="Arial" w:hAnsi="Arial" w:cs="Arial"/>
          <w:color w:val="FF0000"/>
          <w:sz w:val="22"/>
          <w:szCs w:val="22"/>
        </w:rPr>
        <w:t xml:space="preserve">. Simply remove any items that do not apply to your recommendations based on your clinical findings. </w:t>
      </w:r>
      <w:r>
        <w:rPr>
          <w:rFonts w:ascii="Arial" w:hAnsi="Arial" w:cs="Arial"/>
          <w:color w:val="FF0000"/>
          <w:sz w:val="22"/>
          <w:szCs w:val="22"/>
        </w:rPr>
        <w:t xml:space="preserve">The below table constitutes the </w:t>
      </w:r>
      <w:proofErr w:type="gramStart"/>
      <w:r>
        <w:rPr>
          <w:rFonts w:ascii="Arial" w:hAnsi="Arial" w:cs="Arial"/>
          <w:color w:val="FF0000"/>
          <w:sz w:val="22"/>
          <w:szCs w:val="22"/>
        </w:rPr>
        <w:t>entire list</w:t>
      </w:r>
      <w:proofErr w:type="gramEnd"/>
      <w:r>
        <w:rPr>
          <w:rFonts w:ascii="Arial" w:hAnsi="Arial" w:cs="Arial"/>
          <w:color w:val="FF0000"/>
          <w:sz w:val="22"/>
          <w:szCs w:val="22"/>
        </w:rPr>
        <w:t xml:space="preserve"> and explanations of each category for your </w:t>
      </w:r>
      <w:proofErr w:type="gramStart"/>
      <w:r>
        <w:rPr>
          <w:rFonts w:ascii="Arial" w:hAnsi="Arial" w:cs="Arial"/>
          <w:color w:val="FF0000"/>
          <w:sz w:val="22"/>
          <w:szCs w:val="22"/>
        </w:rPr>
        <w:t>reference, and</w:t>
      </w:r>
      <w:proofErr w:type="gramEnd"/>
      <w:r>
        <w:rPr>
          <w:rFonts w:ascii="Arial" w:hAnsi="Arial" w:cs="Arial"/>
          <w:color w:val="FF0000"/>
          <w:sz w:val="22"/>
          <w:szCs w:val="22"/>
        </w:rPr>
        <w:t xml:space="preserve"> requires </w:t>
      </w:r>
      <w:proofErr w:type="spellStart"/>
      <w:r>
        <w:rPr>
          <w:rFonts w:ascii="Arial" w:hAnsi="Arial" w:cs="Arial"/>
          <w:color w:val="FF0000"/>
          <w:sz w:val="22"/>
          <w:szCs w:val="22"/>
        </w:rPr>
        <w:t>customisation</w:t>
      </w:r>
      <w:proofErr w:type="spellEnd"/>
      <w:r>
        <w:rPr>
          <w:rFonts w:ascii="Arial" w:hAnsi="Arial" w:cs="Arial"/>
          <w:color w:val="FF0000"/>
          <w:sz w:val="22"/>
          <w:szCs w:val="22"/>
        </w:rPr>
        <w:t xml:space="preserve"> for each client’s needs. </w:t>
      </w:r>
    </w:p>
    <w:p w14:paraId="1860E483" w14:textId="09BF4F44" w:rsidR="002D663E" w:rsidRPr="002D663E" w:rsidRDefault="002D663E" w:rsidP="002D663E">
      <w:pPr>
        <w:pStyle w:val="NormalWeb"/>
        <w:spacing w:after="120" w:line="276" w:lineRule="auto"/>
        <w:ind w:firstLine="0"/>
        <w:jc w:val="both"/>
        <w:textAlignment w:val="baseline"/>
        <w:rPr>
          <w:color w:val="000000"/>
          <w:sz w:val="21"/>
          <w:szCs w:val="21"/>
        </w:rPr>
      </w:pPr>
      <w:r w:rsidRPr="00C65183">
        <w:rPr>
          <w:color w:val="000000"/>
          <w:sz w:val="21"/>
          <w:szCs w:val="21"/>
        </w:rPr>
        <w:t xml:space="preserve">The table below provides a </w:t>
      </w:r>
      <w:proofErr w:type="spellStart"/>
      <w:r w:rsidRPr="00C65183">
        <w:rPr>
          <w:color w:val="000000"/>
          <w:sz w:val="21"/>
          <w:szCs w:val="21"/>
        </w:rPr>
        <w:t>summarised</w:t>
      </w:r>
      <w:proofErr w:type="spellEnd"/>
      <w:r w:rsidRPr="00C65183">
        <w:rPr>
          <w:color w:val="000000"/>
          <w:sz w:val="21"/>
          <w:szCs w:val="21"/>
        </w:rPr>
        <w:t xml:space="preserve"> outline of the NDIS supports required by the participant. Detailed clinical justifications for each support item begin on </w:t>
      </w:r>
      <w:r w:rsidRPr="00C65183">
        <w:rPr>
          <w:color w:val="000000"/>
          <w:sz w:val="21"/>
          <w:szCs w:val="21"/>
          <w:highlight w:val="yellow"/>
        </w:rPr>
        <w:t>page XX.</w:t>
      </w:r>
      <w:r w:rsidRPr="00C65183">
        <w:rPr>
          <w:color w:val="000000"/>
          <w:sz w:val="21"/>
          <w:szCs w:val="21"/>
        </w:rPr>
        <w:t xml:space="preserve"> </w:t>
      </w:r>
    </w:p>
    <w:tbl>
      <w:tblPr>
        <w:tblStyle w:val="TableGrid"/>
        <w:tblW w:w="9270" w:type="dxa"/>
        <w:tblInd w:w="-5" w:type="dxa"/>
        <w:tblLook w:val="04A0" w:firstRow="1" w:lastRow="0" w:firstColumn="1" w:lastColumn="0" w:noHBand="0" w:noVBand="1"/>
      </w:tblPr>
      <w:tblGrid>
        <w:gridCol w:w="1456"/>
        <w:gridCol w:w="2086"/>
        <w:gridCol w:w="5728"/>
      </w:tblGrid>
      <w:tr w:rsidR="005429F6" w:rsidRPr="00C65183" w14:paraId="3C222084" w14:textId="77777777" w:rsidTr="00ED7249">
        <w:tc>
          <w:tcPr>
            <w:tcW w:w="1456" w:type="dxa"/>
            <w:tcBorders>
              <w:top w:val="single" w:sz="4" w:space="0" w:color="auto"/>
              <w:left w:val="single" w:sz="4" w:space="0" w:color="auto"/>
              <w:bottom w:val="single" w:sz="4" w:space="0" w:color="auto"/>
              <w:right w:val="single" w:sz="4" w:space="0" w:color="auto"/>
            </w:tcBorders>
            <w:hideMark/>
          </w:tcPr>
          <w:p w14:paraId="5750AFFB"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 xml:space="preserve">Purpose </w:t>
            </w:r>
          </w:p>
        </w:tc>
        <w:tc>
          <w:tcPr>
            <w:tcW w:w="2086" w:type="dxa"/>
            <w:tcBorders>
              <w:top w:val="single" w:sz="4" w:space="0" w:color="auto"/>
              <w:left w:val="single" w:sz="4" w:space="0" w:color="auto"/>
              <w:bottom w:val="single" w:sz="4" w:space="0" w:color="auto"/>
              <w:right w:val="single" w:sz="4" w:space="0" w:color="auto"/>
            </w:tcBorders>
            <w:hideMark/>
          </w:tcPr>
          <w:p w14:paraId="4D7C19D5"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Support Category Name (PACE)</w:t>
            </w:r>
          </w:p>
        </w:tc>
        <w:tc>
          <w:tcPr>
            <w:tcW w:w="5728" w:type="dxa"/>
            <w:tcBorders>
              <w:top w:val="single" w:sz="4" w:space="0" w:color="auto"/>
              <w:left w:val="single" w:sz="4" w:space="0" w:color="auto"/>
              <w:bottom w:val="single" w:sz="4" w:space="0" w:color="auto"/>
              <w:right w:val="single" w:sz="4" w:space="0" w:color="auto"/>
            </w:tcBorders>
            <w:hideMark/>
          </w:tcPr>
          <w:p w14:paraId="2CF7DE91"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Support Item Name &amp; Number (PACE)</w:t>
            </w:r>
          </w:p>
        </w:tc>
      </w:tr>
      <w:tr w:rsidR="005429F6" w:rsidRPr="00C65183" w14:paraId="42379FB3" w14:textId="77777777" w:rsidTr="00ED7249">
        <w:trPr>
          <w:trHeight w:val="55"/>
        </w:trPr>
        <w:tc>
          <w:tcPr>
            <w:tcW w:w="1456" w:type="dxa"/>
            <w:vMerge w:val="restart"/>
            <w:tcBorders>
              <w:top w:val="single" w:sz="4" w:space="0" w:color="auto"/>
              <w:left w:val="single" w:sz="4" w:space="0" w:color="auto"/>
              <w:bottom w:val="single" w:sz="4" w:space="0" w:color="auto"/>
              <w:right w:val="single" w:sz="4" w:space="0" w:color="auto"/>
            </w:tcBorders>
            <w:hideMark/>
          </w:tcPr>
          <w:p w14:paraId="04463881"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CORE</w:t>
            </w:r>
          </w:p>
        </w:tc>
        <w:tc>
          <w:tcPr>
            <w:tcW w:w="2086" w:type="dxa"/>
            <w:tcBorders>
              <w:top w:val="single" w:sz="4" w:space="0" w:color="auto"/>
              <w:left w:val="single" w:sz="4" w:space="0" w:color="auto"/>
              <w:bottom w:val="single" w:sz="4" w:space="0" w:color="auto"/>
              <w:right w:val="single" w:sz="4" w:space="0" w:color="auto"/>
            </w:tcBorders>
          </w:tcPr>
          <w:p w14:paraId="14F26A75" w14:textId="77777777"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Improved Daily Living Skills</w:t>
            </w:r>
          </w:p>
          <w:p w14:paraId="32EAC9D2" w14:textId="77777777" w:rsidR="005429F6" w:rsidRPr="005429F6" w:rsidRDefault="005429F6" w:rsidP="00ED7249">
            <w:pPr>
              <w:spacing w:before="120" w:after="120"/>
              <w:rPr>
                <w:rFonts w:asciiTheme="majorHAnsi" w:hAnsiTheme="majorHAnsi" w:cstheme="majorHAnsi"/>
                <w:sz w:val="22"/>
                <w:szCs w:val="22"/>
              </w:rPr>
            </w:pPr>
          </w:p>
        </w:tc>
        <w:tc>
          <w:tcPr>
            <w:tcW w:w="5728" w:type="dxa"/>
            <w:tcBorders>
              <w:top w:val="single" w:sz="4" w:space="0" w:color="auto"/>
              <w:left w:val="single" w:sz="4" w:space="0" w:color="auto"/>
              <w:bottom w:val="single" w:sz="4" w:space="0" w:color="auto"/>
              <w:right w:val="single" w:sz="4" w:space="0" w:color="auto"/>
            </w:tcBorders>
            <w:hideMark/>
          </w:tcPr>
          <w:p w14:paraId="6D0C4985" w14:textId="77777777" w:rsidR="005429F6" w:rsidRDefault="005429F6" w:rsidP="005429F6">
            <w:pPr>
              <w:spacing w:before="120" w:after="120"/>
              <w:ind w:left="333" w:hanging="333"/>
              <w:rPr>
                <w:rFonts w:asciiTheme="majorHAnsi" w:hAnsiTheme="majorHAnsi" w:cstheme="majorHAnsi"/>
                <w:b/>
                <w:sz w:val="22"/>
                <w:szCs w:val="22"/>
              </w:rPr>
            </w:pPr>
            <w:r w:rsidRPr="005429F6">
              <w:rPr>
                <w:rFonts w:asciiTheme="majorHAnsi" w:hAnsiTheme="majorHAnsi" w:cstheme="majorHAnsi"/>
                <w:b/>
                <w:sz w:val="22"/>
                <w:szCs w:val="22"/>
              </w:rPr>
              <w:t>01 Assistance with Daily Life</w:t>
            </w:r>
            <w:r w:rsidRPr="005429F6">
              <w:rPr>
                <w:rStyle w:val="FootnoteReference"/>
                <w:rFonts w:asciiTheme="majorHAnsi" w:hAnsiTheme="majorHAnsi" w:cstheme="majorHAnsi"/>
                <w:bCs w:val="0"/>
                <w:sz w:val="22"/>
                <w:szCs w:val="22"/>
              </w:rPr>
              <w:footnoteReference w:id="1"/>
            </w:r>
            <w:r w:rsidRPr="005429F6">
              <w:rPr>
                <w:rFonts w:asciiTheme="majorHAnsi" w:hAnsiTheme="majorHAnsi" w:cstheme="majorHAnsi"/>
                <w:b/>
                <w:sz w:val="22"/>
                <w:szCs w:val="22"/>
              </w:rPr>
              <w:t xml:space="preserve"> </w:t>
            </w:r>
          </w:p>
          <w:p w14:paraId="532060AC" w14:textId="6734BB8F" w:rsidR="005429F6" w:rsidRPr="005429F6" w:rsidRDefault="005429F6" w:rsidP="000C13B6">
            <w:pPr>
              <w:pStyle w:val="ListParagraph"/>
              <w:numPr>
                <w:ilvl w:val="0"/>
                <w:numId w:val="40"/>
              </w:numPr>
              <w:spacing w:after="60"/>
              <w:ind w:left="512" w:hanging="208"/>
              <w:rPr>
                <w:rFonts w:cstheme="majorHAnsi"/>
                <w:b/>
                <w:bCs w:val="0"/>
                <w:sz w:val="22"/>
                <w:szCs w:val="22"/>
              </w:rPr>
            </w:pPr>
            <w:r w:rsidRPr="005429F6">
              <w:rPr>
                <w:rFonts w:cstheme="majorHAnsi"/>
                <w:b/>
                <w:sz w:val="22"/>
                <w:szCs w:val="22"/>
              </w:rPr>
              <w:t xml:space="preserve">Daily </w:t>
            </w:r>
            <w:r w:rsidRPr="005429F6">
              <w:rPr>
                <w:rFonts w:cstheme="majorHAnsi"/>
                <w:sz w:val="22"/>
                <w:szCs w:val="22"/>
              </w:rPr>
              <w:t>Personal</w:t>
            </w:r>
            <w:r w:rsidRPr="005429F6">
              <w:rPr>
                <w:rFonts w:cstheme="majorHAnsi"/>
                <w:b/>
                <w:sz w:val="22"/>
                <w:szCs w:val="22"/>
              </w:rPr>
              <w:t xml:space="preserve"> Activities</w:t>
            </w:r>
          </w:p>
          <w:p w14:paraId="1C29899E" w14:textId="77777777" w:rsidR="005429F6" w:rsidRPr="005429F6" w:rsidRDefault="005429F6" w:rsidP="000C13B6">
            <w:pPr>
              <w:pStyle w:val="ListParagraph"/>
              <w:numPr>
                <w:ilvl w:val="0"/>
                <w:numId w:val="40"/>
              </w:numPr>
              <w:spacing w:after="60"/>
              <w:ind w:left="512" w:hanging="208"/>
              <w:rPr>
                <w:rFonts w:cstheme="majorHAnsi"/>
                <w:sz w:val="22"/>
                <w:szCs w:val="22"/>
              </w:rPr>
            </w:pPr>
            <w:r w:rsidRPr="005429F6">
              <w:rPr>
                <w:rFonts w:cstheme="majorHAnsi"/>
                <w:sz w:val="22"/>
                <w:szCs w:val="22"/>
              </w:rPr>
              <w:t>Assistance with self-care activities (support workers)</w:t>
            </w:r>
          </w:p>
          <w:p w14:paraId="009131CB"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 xml:space="preserve">On-call overnight monitoring: Offsite or onsite (includes 1 </w:t>
            </w:r>
            <w:proofErr w:type="spellStart"/>
            <w:r w:rsidRPr="005429F6">
              <w:rPr>
                <w:rFonts w:cstheme="majorHAnsi"/>
                <w:sz w:val="22"/>
                <w:szCs w:val="22"/>
              </w:rPr>
              <w:t>hr</w:t>
            </w:r>
            <w:proofErr w:type="spellEnd"/>
            <w:r w:rsidRPr="005429F6">
              <w:rPr>
                <w:rFonts w:cstheme="majorHAnsi"/>
                <w:sz w:val="22"/>
                <w:szCs w:val="22"/>
              </w:rPr>
              <w:t xml:space="preserve"> of assistance) </w:t>
            </w:r>
          </w:p>
          <w:p w14:paraId="5D2FDF7C" w14:textId="77777777" w:rsidR="005429F6" w:rsidRPr="005429F6" w:rsidRDefault="005429F6" w:rsidP="000C13B6">
            <w:pPr>
              <w:pStyle w:val="ListParagraph"/>
              <w:numPr>
                <w:ilvl w:val="0"/>
                <w:numId w:val="40"/>
              </w:numPr>
              <w:spacing w:after="60"/>
              <w:ind w:left="512" w:hanging="208"/>
              <w:rPr>
                <w:rFonts w:cstheme="majorHAnsi"/>
                <w:sz w:val="22"/>
                <w:szCs w:val="22"/>
              </w:rPr>
            </w:pPr>
            <w:r w:rsidRPr="005429F6">
              <w:rPr>
                <w:rFonts w:cstheme="majorHAnsi"/>
                <w:sz w:val="22"/>
                <w:szCs w:val="22"/>
              </w:rPr>
              <w:t>Assistance with household tasks</w:t>
            </w:r>
          </w:p>
          <w:p w14:paraId="109D6E5E" w14:textId="77777777" w:rsidR="005429F6" w:rsidRPr="005429F6" w:rsidRDefault="005429F6" w:rsidP="000C13B6">
            <w:pPr>
              <w:pStyle w:val="ListParagraph"/>
              <w:numPr>
                <w:ilvl w:val="0"/>
                <w:numId w:val="40"/>
              </w:numPr>
              <w:spacing w:after="60"/>
              <w:ind w:left="847" w:hanging="202"/>
              <w:rPr>
                <w:rFonts w:cstheme="majorHAnsi"/>
                <w:sz w:val="22"/>
                <w:szCs w:val="22"/>
              </w:rPr>
            </w:pPr>
            <w:r w:rsidRPr="005429F6">
              <w:rPr>
                <w:rFonts w:cstheme="majorHAnsi"/>
                <w:sz w:val="22"/>
                <w:szCs w:val="22"/>
              </w:rPr>
              <w:t>House or yard maintenance</w:t>
            </w:r>
          </w:p>
          <w:p w14:paraId="029FD4AF" w14:textId="77777777" w:rsidR="005429F6" w:rsidRPr="005429F6" w:rsidRDefault="005429F6" w:rsidP="000C13B6">
            <w:pPr>
              <w:pStyle w:val="ListParagraph"/>
              <w:numPr>
                <w:ilvl w:val="0"/>
                <w:numId w:val="40"/>
              </w:numPr>
              <w:spacing w:after="60"/>
              <w:ind w:left="847" w:hanging="202"/>
              <w:rPr>
                <w:rFonts w:cstheme="majorHAnsi"/>
                <w:sz w:val="22"/>
                <w:szCs w:val="22"/>
              </w:rPr>
            </w:pPr>
            <w:r w:rsidRPr="005429F6">
              <w:rPr>
                <w:rFonts w:cstheme="majorHAnsi"/>
                <w:sz w:val="22"/>
                <w:szCs w:val="22"/>
              </w:rPr>
              <w:t xml:space="preserve">House cleaning </w:t>
            </w:r>
          </w:p>
          <w:p w14:paraId="48AEEA75" w14:textId="77777777" w:rsidR="005429F6" w:rsidRPr="005429F6" w:rsidRDefault="005429F6" w:rsidP="000C13B6">
            <w:pPr>
              <w:pStyle w:val="ListParagraph"/>
              <w:numPr>
                <w:ilvl w:val="0"/>
                <w:numId w:val="40"/>
              </w:numPr>
              <w:spacing w:after="60"/>
              <w:ind w:left="847" w:hanging="202"/>
              <w:rPr>
                <w:rFonts w:cstheme="majorHAnsi"/>
                <w:sz w:val="22"/>
                <w:szCs w:val="22"/>
              </w:rPr>
            </w:pPr>
            <w:r w:rsidRPr="005429F6">
              <w:rPr>
                <w:rFonts w:cstheme="majorHAnsi"/>
                <w:sz w:val="22"/>
                <w:szCs w:val="22"/>
              </w:rPr>
              <w:t>Linen service</w:t>
            </w:r>
          </w:p>
          <w:p w14:paraId="79655CC6" w14:textId="77777777" w:rsidR="005429F6" w:rsidRPr="005429F6" w:rsidRDefault="005429F6" w:rsidP="000C13B6">
            <w:pPr>
              <w:pStyle w:val="ListParagraph"/>
              <w:numPr>
                <w:ilvl w:val="0"/>
                <w:numId w:val="40"/>
              </w:numPr>
              <w:spacing w:after="60"/>
              <w:ind w:left="847" w:hanging="202"/>
              <w:rPr>
                <w:rFonts w:cstheme="majorHAnsi"/>
                <w:sz w:val="22"/>
                <w:szCs w:val="22"/>
              </w:rPr>
            </w:pPr>
            <w:r w:rsidRPr="005429F6">
              <w:rPr>
                <w:rFonts w:cstheme="majorHAnsi"/>
                <w:sz w:val="22"/>
                <w:szCs w:val="22"/>
              </w:rPr>
              <w:t>Assistance with the preparation &amp; delivery of meals</w:t>
            </w:r>
          </w:p>
          <w:p w14:paraId="40A519B5" w14:textId="77777777" w:rsidR="005429F6" w:rsidRPr="005429F6" w:rsidRDefault="005429F6" w:rsidP="00ED7249">
            <w:pPr>
              <w:pStyle w:val="ListParagraph"/>
              <w:spacing w:after="60"/>
              <w:ind w:left="121"/>
              <w:rPr>
                <w:rFonts w:cstheme="majorHAnsi"/>
                <w:b/>
                <w:bCs w:val="0"/>
                <w:sz w:val="22"/>
                <w:szCs w:val="22"/>
              </w:rPr>
            </w:pPr>
            <w:r w:rsidRPr="005429F6">
              <w:rPr>
                <w:rFonts w:cstheme="majorHAnsi"/>
                <w:b/>
                <w:sz w:val="22"/>
                <w:szCs w:val="22"/>
              </w:rPr>
              <w:t>High Intensity Personal Activities</w:t>
            </w:r>
          </w:p>
          <w:p w14:paraId="18D7FF4F" w14:textId="77777777" w:rsidR="005429F6" w:rsidRPr="005429F6" w:rsidRDefault="005429F6" w:rsidP="000C13B6">
            <w:pPr>
              <w:pStyle w:val="ListParagraph"/>
              <w:numPr>
                <w:ilvl w:val="0"/>
                <w:numId w:val="40"/>
              </w:numPr>
              <w:spacing w:after="60"/>
              <w:ind w:left="512" w:hanging="208"/>
              <w:rPr>
                <w:rFonts w:cstheme="majorHAnsi"/>
                <w:sz w:val="22"/>
                <w:szCs w:val="22"/>
              </w:rPr>
            </w:pPr>
            <w:r w:rsidRPr="005429F6">
              <w:rPr>
                <w:rFonts w:cstheme="majorHAnsi"/>
                <w:sz w:val="22"/>
                <w:szCs w:val="22"/>
              </w:rPr>
              <w:t>High intensity self-care activities</w:t>
            </w:r>
          </w:p>
          <w:p w14:paraId="316A4946" w14:textId="77777777" w:rsidR="005429F6" w:rsidRPr="005429F6" w:rsidRDefault="005429F6" w:rsidP="000C13B6">
            <w:pPr>
              <w:pStyle w:val="ListParagraph"/>
              <w:numPr>
                <w:ilvl w:val="0"/>
                <w:numId w:val="40"/>
              </w:numPr>
              <w:spacing w:after="60"/>
              <w:ind w:left="504" w:hanging="202"/>
              <w:rPr>
                <w:rFonts w:cstheme="majorHAnsi"/>
                <w:sz w:val="22"/>
                <w:szCs w:val="22"/>
              </w:rPr>
            </w:pPr>
            <w:proofErr w:type="spellStart"/>
            <w:r w:rsidRPr="005429F6">
              <w:rPr>
                <w:rFonts w:cstheme="majorHAnsi"/>
                <w:sz w:val="22"/>
                <w:szCs w:val="22"/>
              </w:rPr>
              <w:t>Specialised</w:t>
            </w:r>
            <w:proofErr w:type="spellEnd"/>
            <w:r w:rsidRPr="005429F6">
              <w:rPr>
                <w:rFonts w:cstheme="majorHAnsi"/>
                <w:sz w:val="22"/>
                <w:szCs w:val="22"/>
              </w:rPr>
              <w:t xml:space="preserve"> home-based assistance for a child</w:t>
            </w:r>
          </w:p>
          <w:p w14:paraId="5589D885"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Short-term accommodation (STA) and assistance (including respite) (maximum 14 consecutive days, capped at 28 days per year)</w:t>
            </w:r>
          </w:p>
          <w:p w14:paraId="24445B35"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Capacity building and training in self-management and plan management</w:t>
            </w:r>
          </w:p>
          <w:p w14:paraId="6D6BC184"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Delivery of disability-related health supports</w:t>
            </w:r>
          </w:p>
          <w:p w14:paraId="59EBC6CF" w14:textId="77777777" w:rsidR="005429F6" w:rsidRPr="005429F6" w:rsidRDefault="005429F6" w:rsidP="000C13B6">
            <w:pPr>
              <w:pStyle w:val="ListParagraph"/>
              <w:numPr>
                <w:ilvl w:val="1"/>
                <w:numId w:val="40"/>
              </w:numPr>
              <w:spacing w:after="60"/>
              <w:ind w:left="577" w:hanging="180"/>
              <w:rPr>
                <w:rFonts w:cstheme="majorHAnsi"/>
                <w:sz w:val="22"/>
                <w:szCs w:val="22"/>
              </w:rPr>
            </w:pPr>
            <w:r w:rsidRPr="005429F6">
              <w:rPr>
                <w:rFonts w:cstheme="majorHAnsi"/>
                <w:sz w:val="22"/>
                <w:szCs w:val="22"/>
              </w:rPr>
              <w:t>Enrolled nurse, registered nurse, clinical nurse, clinical nurse consultant or nurse practitioner</w:t>
            </w:r>
          </w:p>
          <w:p w14:paraId="4536D594" w14:textId="77777777" w:rsidR="005429F6" w:rsidRPr="005429F6" w:rsidRDefault="005429F6" w:rsidP="000C13B6">
            <w:pPr>
              <w:pStyle w:val="ListParagraph"/>
              <w:numPr>
                <w:ilvl w:val="1"/>
                <w:numId w:val="40"/>
              </w:numPr>
              <w:spacing w:after="60"/>
              <w:ind w:left="577" w:hanging="180"/>
              <w:rPr>
                <w:rFonts w:cstheme="majorHAnsi"/>
                <w:sz w:val="22"/>
                <w:szCs w:val="22"/>
              </w:rPr>
            </w:pPr>
            <w:r w:rsidRPr="005429F6">
              <w:rPr>
                <w:rFonts w:cstheme="majorHAnsi"/>
                <w:sz w:val="22"/>
                <w:szCs w:val="22"/>
              </w:rPr>
              <w:t xml:space="preserve">Therapy supports and early childhood supports: Speech pathologist, dietician, OT, physio, podiatrist, psych, SP, other professional </w:t>
            </w:r>
          </w:p>
          <w:p w14:paraId="63AC7B8F" w14:textId="77777777" w:rsidR="005429F6" w:rsidRPr="005429F6" w:rsidRDefault="005429F6" w:rsidP="00ED7249">
            <w:pPr>
              <w:spacing w:after="60"/>
              <w:rPr>
                <w:rFonts w:asciiTheme="majorHAnsi" w:hAnsiTheme="majorHAnsi" w:cstheme="majorHAnsi"/>
                <w:sz w:val="22"/>
                <w:szCs w:val="22"/>
              </w:rPr>
            </w:pPr>
          </w:p>
          <w:p w14:paraId="6B0D1342" w14:textId="77777777" w:rsidR="005429F6" w:rsidRPr="005429F6" w:rsidRDefault="005429F6" w:rsidP="00ED7249">
            <w:pPr>
              <w:spacing w:after="60"/>
              <w:rPr>
                <w:rFonts w:asciiTheme="majorHAnsi" w:hAnsiTheme="majorHAnsi" w:cstheme="majorHAnsi"/>
                <w:sz w:val="22"/>
                <w:szCs w:val="22"/>
              </w:rPr>
            </w:pPr>
          </w:p>
          <w:p w14:paraId="3870A1EE" w14:textId="77777777" w:rsidR="005429F6" w:rsidRPr="005429F6" w:rsidRDefault="005429F6" w:rsidP="00ED7249">
            <w:pPr>
              <w:spacing w:after="60"/>
              <w:rPr>
                <w:rFonts w:asciiTheme="majorHAnsi" w:hAnsiTheme="majorHAnsi" w:cstheme="majorHAnsi"/>
                <w:sz w:val="22"/>
                <w:szCs w:val="22"/>
              </w:rPr>
            </w:pPr>
          </w:p>
          <w:p w14:paraId="5400EAAC" w14:textId="77777777" w:rsidR="005429F6" w:rsidRPr="005429F6" w:rsidRDefault="005429F6" w:rsidP="00ED7249">
            <w:pPr>
              <w:spacing w:after="60"/>
              <w:rPr>
                <w:rFonts w:asciiTheme="majorHAnsi" w:hAnsiTheme="majorHAnsi" w:cstheme="majorHAnsi"/>
                <w:sz w:val="22"/>
                <w:szCs w:val="22"/>
              </w:rPr>
            </w:pPr>
          </w:p>
        </w:tc>
      </w:tr>
      <w:tr w:rsidR="005429F6" w:rsidRPr="00C65183" w14:paraId="52A27216" w14:textId="77777777" w:rsidTr="00ED7249">
        <w:trPr>
          <w:trHeight w:val="54"/>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6AF68059" w14:textId="77777777" w:rsidR="005429F6" w:rsidRPr="005429F6" w:rsidRDefault="005429F6" w:rsidP="00ED7249">
            <w:pPr>
              <w:spacing w:before="120" w:after="120"/>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0DA6CCDF" w14:textId="77777777"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Transport</w:t>
            </w:r>
          </w:p>
        </w:tc>
        <w:tc>
          <w:tcPr>
            <w:tcW w:w="5728" w:type="dxa"/>
            <w:tcBorders>
              <w:top w:val="single" w:sz="4" w:space="0" w:color="auto"/>
              <w:left w:val="single" w:sz="4" w:space="0" w:color="auto"/>
              <w:bottom w:val="single" w:sz="4" w:space="0" w:color="auto"/>
              <w:right w:val="single" w:sz="4" w:space="0" w:color="auto"/>
            </w:tcBorders>
          </w:tcPr>
          <w:p w14:paraId="530E4820"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02 Transport</w:t>
            </w:r>
            <w:r w:rsidRPr="005429F6">
              <w:rPr>
                <w:rStyle w:val="FootnoteReference"/>
                <w:rFonts w:asciiTheme="majorHAnsi" w:hAnsiTheme="majorHAnsi" w:cstheme="majorHAnsi"/>
                <w:bCs w:val="0"/>
                <w:sz w:val="22"/>
                <w:szCs w:val="22"/>
              </w:rPr>
              <w:footnoteReference w:id="2"/>
            </w:r>
          </w:p>
          <w:p w14:paraId="65F1C78B" w14:textId="77777777" w:rsidR="005429F6" w:rsidRPr="005429F6" w:rsidRDefault="005429F6" w:rsidP="00ED7249">
            <w:pPr>
              <w:spacing w:after="120"/>
              <w:rPr>
                <w:rFonts w:asciiTheme="majorHAnsi" w:hAnsiTheme="majorHAnsi" w:cstheme="majorHAnsi"/>
                <w:sz w:val="22"/>
                <w:szCs w:val="22"/>
              </w:rPr>
            </w:pPr>
            <w:r w:rsidRPr="005429F6">
              <w:rPr>
                <w:rFonts w:asciiTheme="majorHAnsi" w:hAnsiTheme="majorHAnsi" w:cstheme="majorHAnsi"/>
                <w:sz w:val="22"/>
                <w:szCs w:val="22"/>
              </w:rPr>
              <w:t xml:space="preserve">Transport funding enables participants to access the community, attend medical appointments, and participate in NDIS-supported activities through service providers. </w:t>
            </w:r>
          </w:p>
          <w:p w14:paraId="07810A1F" w14:textId="77777777" w:rsidR="005429F6" w:rsidRPr="005429F6" w:rsidRDefault="005429F6" w:rsidP="00ED7249">
            <w:pPr>
              <w:spacing w:after="60"/>
              <w:rPr>
                <w:rFonts w:asciiTheme="majorHAnsi" w:hAnsiTheme="majorHAnsi" w:cstheme="majorHAnsi"/>
                <w:b/>
                <w:bCs w:val="0"/>
                <w:sz w:val="22"/>
                <w:szCs w:val="22"/>
              </w:rPr>
            </w:pPr>
            <w:r w:rsidRPr="005429F6">
              <w:rPr>
                <w:rFonts w:asciiTheme="majorHAnsi" w:hAnsiTheme="majorHAnsi" w:cstheme="majorHAnsi"/>
                <w:b/>
                <w:sz w:val="22"/>
                <w:szCs w:val="22"/>
              </w:rPr>
              <w:t xml:space="preserve">Types of transport support: </w:t>
            </w:r>
          </w:p>
          <w:p w14:paraId="7C6E0CF1" w14:textId="77777777" w:rsidR="005429F6" w:rsidRPr="005429F6" w:rsidRDefault="005429F6" w:rsidP="000C13B6">
            <w:pPr>
              <w:pStyle w:val="ListParagraph"/>
              <w:numPr>
                <w:ilvl w:val="0"/>
                <w:numId w:val="49"/>
              </w:numPr>
              <w:spacing w:after="60"/>
              <w:rPr>
                <w:rFonts w:cstheme="majorHAnsi"/>
                <w:sz w:val="22"/>
                <w:szCs w:val="22"/>
              </w:rPr>
            </w:pPr>
            <w:r w:rsidRPr="005429F6">
              <w:rPr>
                <w:rFonts w:cstheme="majorHAnsi"/>
                <w:sz w:val="22"/>
                <w:szCs w:val="22"/>
              </w:rPr>
              <w:t xml:space="preserve">General transport </w:t>
            </w:r>
          </w:p>
          <w:p w14:paraId="24F376E8" w14:textId="77777777" w:rsidR="005429F6" w:rsidRPr="005429F6" w:rsidRDefault="005429F6" w:rsidP="000C13B6">
            <w:pPr>
              <w:pStyle w:val="ListParagraph"/>
              <w:numPr>
                <w:ilvl w:val="0"/>
                <w:numId w:val="49"/>
              </w:numPr>
              <w:spacing w:after="60"/>
              <w:rPr>
                <w:rFonts w:cstheme="majorHAnsi"/>
                <w:sz w:val="22"/>
                <w:szCs w:val="22"/>
              </w:rPr>
            </w:pPr>
            <w:proofErr w:type="spellStart"/>
            <w:r w:rsidRPr="005429F6">
              <w:rPr>
                <w:rFonts w:cstheme="majorHAnsi"/>
                <w:sz w:val="22"/>
                <w:szCs w:val="22"/>
              </w:rPr>
              <w:t>Specialised</w:t>
            </w:r>
            <w:proofErr w:type="spellEnd"/>
            <w:r w:rsidRPr="005429F6">
              <w:rPr>
                <w:rFonts w:cstheme="majorHAnsi"/>
                <w:sz w:val="22"/>
                <w:szCs w:val="22"/>
              </w:rPr>
              <w:t xml:space="preserve"> transport to school/educational facility/employment/community </w:t>
            </w:r>
          </w:p>
          <w:p w14:paraId="2B2577C7" w14:textId="77777777" w:rsidR="005429F6" w:rsidRPr="005429F6" w:rsidRDefault="005429F6" w:rsidP="000C13B6">
            <w:pPr>
              <w:pStyle w:val="ListParagraph"/>
              <w:numPr>
                <w:ilvl w:val="0"/>
                <w:numId w:val="49"/>
              </w:numPr>
              <w:spacing w:after="120"/>
              <w:rPr>
                <w:rFonts w:cstheme="majorHAnsi"/>
                <w:sz w:val="22"/>
                <w:szCs w:val="22"/>
              </w:rPr>
            </w:pPr>
            <w:r w:rsidRPr="005429F6">
              <w:rPr>
                <w:rFonts w:cstheme="majorHAnsi"/>
                <w:sz w:val="22"/>
                <w:szCs w:val="22"/>
              </w:rPr>
              <w:t>Exceptional circumstances</w:t>
            </w:r>
          </w:p>
          <w:p w14:paraId="5770CA6F" w14:textId="77777777" w:rsidR="005429F6" w:rsidRPr="005429F6" w:rsidRDefault="005429F6" w:rsidP="00ED7249">
            <w:pPr>
              <w:spacing w:after="120"/>
              <w:rPr>
                <w:rFonts w:asciiTheme="majorHAnsi" w:hAnsiTheme="majorHAnsi" w:cstheme="majorHAnsi"/>
                <w:sz w:val="22"/>
                <w:szCs w:val="22"/>
              </w:rPr>
            </w:pPr>
            <w:r w:rsidRPr="005429F6">
              <w:rPr>
                <w:rFonts w:asciiTheme="majorHAnsi" w:hAnsiTheme="majorHAnsi" w:cstheme="majorHAnsi"/>
                <w:sz w:val="22"/>
                <w:szCs w:val="22"/>
              </w:rPr>
              <w:t xml:space="preserve">This category is used when: </w:t>
            </w:r>
          </w:p>
          <w:p w14:paraId="1D12E68F" w14:textId="77777777" w:rsidR="005429F6" w:rsidRPr="005429F6" w:rsidRDefault="005429F6" w:rsidP="000C13B6">
            <w:pPr>
              <w:pStyle w:val="ListParagraph"/>
              <w:numPr>
                <w:ilvl w:val="0"/>
                <w:numId w:val="49"/>
              </w:numPr>
              <w:spacing w:after="60"/>
              <w:rPr>
                <w:rFonts w:cstheme="majorHAnsi"/>
                <w:sz w:val="22"/>
                <w:szCs w:val="22"/>
              </w:rPr>
            </w:pPr>
            <w:r w:rsidRPr="005429F6">
              <w:rPr>
                <w:rFonts w:cstheme="majorHAnsi"/>
                <w:sz w:val="22"/>
                <w:szCs w:val="22"/>
              </w:rPr>
              <w:t xml:space="preserve">Support workers transport participants as part of their service </w:t>
            </w:r>
          </w:p>
          <w:p w14:paraId="7923B471" w14:textId="77777777" w:rsidR="005429F6" w:rsidRPr="005429F6" w:rsidRDefault="005429F6" w:rsidP="000C13B6">
            <w:pPr>
              <w:pStyle w:val="ListParagraph"/>
              <w:numPr>
                <w:ilvl w:val="0"/>
                <w:numId w:val="49"/>
              </w:numPr>
              <w:spacing w:after="60"/>
              <w:rPr>
                <w:rFonts w:cstheme="majorHAnsi"/>
                <w:sz w:val="22"/>
                <w:szCs w:val="22"/>
              </w:rPr>
            </w:pPr>
            <w:r w:rsidRPr="005429F6">
              <w:rPr>
                <w:rFonts w:cstheme="majorHAnsi"/>
                <w:sz w:val="22"/>
                <w:szCs w:val="22"/>
              </w:rPr>
              <w:t xml:space="preserve">Specialist transport providers are needed </w:t>
            </w:r>
          </w:p>
          <w:p w14:paraId="69CE519A" w14:textId="77777777" w:rsidR="005429F6" w:rsidRPr="005429F6" w:rsidRDefault="005429F6" w:rsidP="000C13B6">
            <w:pPr>
              <w:pStyle w:val="ListParagraph"/>
              <w:numPr>
                <w:ilvl w:val="0"/>
                <w:numId w:val="49"/>
              </w:numPr>
              <w:spacing w:after="60"/>
              <w:rPr>
                <w:rFonts w:cstheme="majorHAnsi"/>
                <w:sz w:val="22"/>
                <w:szCs w:val="22"/>
              </w:rPr>
            </w:pPr>
            <w:r w:rsidRPr="005429F6">
              <w:rPr>
                <w:rFonts w:cstheme="majorHAnsi"/>
                <w:sz w:val="22"/>
                <w:szCs w:val="22"/>
              </w:rPr>
              <w:t>Transport is required to access NDIS supports</w:t>
            </w:r>
          </w:p>
          <w:p w14:paraId="2B1D7935" w14:textId="77777777" w:rsidR="005429F6" w:rsidRPr="005429F6" w:rsidRDefault="005429F6" w:rsidP="000C13B6">
            <w:pPr>
              <w:pStyle w:val="ListParagraph"/>
              <w:numPr>
                <w:ilvl w:val="0"/>
                <w:numId w:val="49"/>
              </w:numPr>
              <w:spacing w:after="60"/>
              <w:rPr>
                <w:rFonts w:cstheme="majorHAnsi"/>
                <w:sz w:val="22"/>
                <w:szCs w:val="22"/>
              </w:rPr>
            </w:pPr>
            <w:r w:rsidRPr="005429F6">
              <w:rPr>
                <w:rFonts w:cstheme="majorHAnsi"/>
                <w:sz w:val="22"/>
                <w:szCs w:val="22"/>
              </w:rPr>
              <w:t xml:space="preserve">Can be used alongside state/territory taxi subsidy schemes </w:t>
            </w:r>
          </w:p>
          <w:p w14:paraId="24BFAE30" w14:textId="77777777" w:rsidR="005429F6" w:rsidRPr="005429F6" w:rsidRDefault="005429F6" w:rsidP="00ED7249">
            <w:pPr>
              <w:spacing w:after="60"/>
              <w:rPr>
                <w:rFonts w:asciiTheme="majorHAnsi" w:hAnsiTheme="majorHAnsi" w:cstheme="majorHAnsi"/>
                <w:sz w:val="22"/>
                <w:szCs w:val="22"/>
              </w:rPr>
            </w:pPr>
            <w:r w:rsidRPr="005429F6">
              <w:rPr>
                <w:rFonts w:asciiTheme="majorHAnsi" w:hAnsiTheme="majorHAnsi" w:cstheme="majorHAnsi"/>
                <w:sz w:val="22"/>
                <w:szCs w:val="22"/>
              </w:rPr>
              <w:t>Level 1 = $1784. per year / $68.61 per fortnight</w:t>
            </w:r>
          </w:p>
          <w:p w14:paraId="688A294C" w14:textId="77777777" w:rsidR="005429F6" w:rsidRPr="005429F6" w:rsidRDefault="005429F6" w:rsidP="00ED7249">
            <w:pPr>
              <w:spacing w:after="60"/>
              <w:rPr>
                <w:rFonts w:asciiTheme="majorHAnsi" w:hAnsiTheme="majorHAnsi" w:cstheme="majorHAnsi"/>
                <w:sz w:val="22"/>
                <w:szCs w:val="22"/>
              </w:rPr>
            </w:pPr>
            <w:r w:rsidRPr="005429F6">
              <w:rPr>
                <w:rFonts w:asciiTheme="majorHAnsi" w:hAnsiTheme="majorHAnsi" w:cstheme="majorHAnsi"/>
                <w:sz w:val="22"/>
                <w:szCs w:val="22"/>
              </w:rPr>
              <w:t>Level 2 = $2676. per year / $102.92 per fortnight</w:t>
            </w:r>
          </w:p>
          <w:p w14:paraId="175F3BDA" w14:textId="77777777" w:rsidR="005429F6" w:rsidRPr="005429F6" w:rsidRDefault="005429F6" w:rsidP="00ED7249">
            <w:pPr>
              <w:spacing w:after="60"/>
              <w:rPr>
                <w:rFonts w:asciiTheme="majorHAnsi" w:hAnsiTheme="majorHAnsi" w:cstheme="majorHAnsi"/>
                <w:sz w:val="22"/>
                <w:szCs w:val="22"/>
              </w:rPr>
            </w:pPr>
            <w:r w:rsidRPr="005429F6">
              <w:rPr>
                <w:rFonts w:asciiTheme="majorHAnsi" w:hAnsiTheme="majorHAnsi" w:cstheme="majorHAnsi"/>
                <w:sz w:val="22"/>
                <w:szCs w:val="22"/>
              </w:rPr>
              <w:t>Level 3 = $3456. per year / $132.92 per fortnight</w:t>
            </w:r>
          </w:p>
          <w:p w14:paraId="3B87DB9C" w14:textId="77777777" w:rsidR="005429F6" w:rsidRPr="005429F6" w:rsidRDefault="005429F6" w:rsidP="00ED7249">
            <w:pPr>
              <w:spacing w:after="60"/>
              <w:rPr>
                <w:rFonts w:asciiTheme="majorHAnsi" w:hAnsiTheme="majorHAnsi" w:cstheme="majorHAnsi"/>
                <w:sz w:val="22"/>
                <w:szCs w:val="22"/>
              </w:rPr>
            </w:pPr>
            <w:r w:rsidRPr="005429F6">
              <w:rPr>
                <w:rFonts w:asciiTheme="majorHAnsi" w:hAnsiTheme="majorHAnsi" w:cstheme="majorHAnsi"/>
                <w:sz w:val="22"/>
                <w:szCs w:val="22"/>
              </w:rPr>
              <w:t xml:space="preserve">Funding levels are based on activity levels: </w:t>
            </w:r>
          </w:p>
          <w:p w14:paraId="6600B919" w14:textId="77777777" w:rsidR="005429F6" w:rsidRPr="005429F6" w:rsidRDefault="005429F6" w:rsidP="000C13B6">
            <w:pPr>
              <w:pStyle w:val="ListParagraph"/>
              <w:numPr>
                <w:ilvl w:val="0"/>
                <w:numId w:val="40"/>
              </w:numPr>
              <w:spacing w:after="60"/>
              <w:rPr>
                <w:rFonts w:cstheme="majorHAnsi"/>
                <w:sz w:val="22"/>
                <w:szCs w:val="22"/>
              </w:rPr>
            </w:pPr>
            <w:r w:rsidRPr="005429F6">
              <w:rPr>
                <w:rFonts w:cstheme="majorHAnsi"/>
                <w:sz w:val="22"/>
                <w:szCs w:val="22"/>
              </w:rPr>
              <w:t xml:space="preserve">Basic transport needs (medical appointments) </w:t>
            </w:r>
          </w:p>
          <w:p w14:paraId="44C9F496" w14:textId="77777777" w:rsidR="005429F6" w:rsidRPr="005429F6" w:rsidRDefault="005429F6" w:rsidP="000C13B6">
            <w:pPr>
              <w:pStyle w:val="ListParagraph"/>
              <w:numPr>
                <w:ilvl w:val="0"/>
                <w:numId w:val="40"/>
              </w:numPr>
              <w:spacing w:after="60"/>
              <w:rPr>
                <w:rFonts w:cstheme="majorHAnsi"/>
                <w:sz w:val="22"/>
                <w:szCs w:val="22"/>
              </w:rPr>
            </w:pPr>
            <w:r w:rsidRPr="005429F6">
              <w:rPr>
                <w:rFonts w:cstheme="majorHAnsi"/>
                <w:sz w:val="22"/>
                <w:szCs w:val="22"/>
              </w:rPr>
              <w:t xml:space="preserve">Additional funding available for participants attending regular activities (e.g., day programs, community participation) </w:t>
            </w:r>
          </w:p>
          <w:p w14:paraId="12B8E5AD" w14:textId="77777777" w:rsidR="005429F6" w:rsidRPr="005429F6" w:rsidRDefault="005429F6" w:rsidP="000C13B6">
            <w:pPr>
              <w:pStyle w:val="ListParagraph"/>
              <w:numPr>
                <w:ilvl w:val="0"/>
                <w:numId w:val="40"/>
              </w:numPr>
              <w:spacing w:after="120"/>
              <w:rPr>
                <w:rFonts w:cstheme="majorHAnsi"/>
                <w:sz w:val="22"/>
                <w:szCs w:val="22"/>
              </w:rPr>
            </w:pPr>
            <w:r w:rsidRPr="005429F6">
              <w:rPr>
                <w:rFonts w:cstheme="majorHAnsi"/>
                <w:sz w:val="22"/>
                <w:szCs w:val="22"/>
              </w:rPr>
              <w:t>Higher levels may be justified for participants who are working, attending school, in remote areas with evidence of regular activity participation</w:t>
            </w:r>
          </w:p>
          <w:p w14:paraId="5A4FE6C0" w14:textId="77777777" w:rsidR="005429F6" w:rsidRPr="005429F6" w:rsidRDefault="005429F6" w:rsidP="00ED7249">
            <w:pPr>
              <w:spacing w:after="60"/>
              <w:rPr>
                <w:rFonts w:asciiTheme="majorHAnsi" w:hAnsiTheme="majorHAnsi" w:cstheme="majorHAnsi"/>
                <w:sz w:val="22"/>
                <w:szCs w:val="22"/>
              </w:rPr>
            </w:pPr>
            <w:r w:rsidRPr="005429F6">
              <w:rPr>
                <w:rFonts w:asciiTheme="majorHAnsi" w:hAnsiTheme="majorHAnsi" w:cstheme="majorHAnsi"/>
                <w:b/>
                <w:sz w:val="22"/>
                <w:szCs w:val="22"/>
              </w:rPr>
              <w:t>Clinical tip:</w:t>
            </w:r>
            <w:r w:rsidRPr="005429F6">
              <w:rPr>
                <w:rFonts w:asciiTheme="majorHAnsi" w:hAnsiTheme="majorHAnsi" w:cstheme="majorHAnsi"/>
                <w:sz w:val="22"/>
                <w:szCs w:val="22"/>
              </w:rPr>
              <w:t xml:space="preserve"> When requesting increased transport funding, clearly document:</w:t>
            </w:r>
          </w:p>
          <w:p w14:paraId="465449D6" w14:textId="77777777" w:rsidR="005429F6" w:rsidRPr="005429F6" w:rsidRDefault="005429F6" w:rsidP="000C13B6">
            <w:pPr>
              <w:pStyle w:val="ListParagraph"/>
              <w:numPr>
                <w:ilvl w:val="0"/>
                <w:numId w:val="48"/>
              </w:numPr>
              <w:spacing w:after="60"/>
              <w:rPr>
                <w:rFonts w:cstheme="majorHAnsi"/>
                <w:sz w:val="22"/>
                <w:szCs w:val="22"/>
              </w:rPr>
            </w:pPr>
            <w:r w:rsidRPr="005429F6">
              <w:rPr>
                <w:rFonts w:cstheme="majorHAnsi"/>
                <w:sz w:val="22"/>
                <w:szCs w:val="22"/>
              </w:rPr>
              <w:t>Current/planned activities requiring transport</w:t>
            </w:r>
          </w:p>
          <w:p w14:paraId="2AA17AC6" w14:textId="77777777" w:rsidR="005429F6" w:rsidRPr="005429F6" w:rsidRDefault="005429F6" w:rsidP="000C13B6">
            <w:pPr>
              <w:pStyle w:val="ListParagraph"/>
              <w:numPr>
                <w:ilvl w:val="0"/>
                <w:numId w:val="48"/>
              </w:numPr>
              <w:spacing w:after="60"/>
              <w:rPr>
                <w:rFonts w:cstheme="majorHAnsi"/>
                <w:sz w:val="22"/>
                <w:szCs w:val="22"/>
              </w:rPr>
            </w:pPr>
            <w:r w:rsidRPr="005429F6">
              <w:rPr>
                <w:rFonts w:cstheme="majorHAnsi"/>
                <w:sz w:val="22"/>
                <w:szCs w:val="22"/>
              </w:rPr>
              <w:t>Frequency of activities</w:t>
            </w:r>
          </w:p>
          <w:p w14:paraId="0FEFC437" w14:textId="77777777" w:rsidR="005429F6" w:rsidRPr="005429F6" w:rsidRDefault="005429F6" w:rsidP="000C13B6">
            <w:pPr>
              <w:pStyle w:val="ListParagraph"/>
              <w:numPr>
                <w:ilvl w:val="0"/>
                <w:numId w:val="48"/>
              </w:numPr>
              <w:spacing w:after="60"/>
              <w:rPr>
                <w:rFonts w:cstheme="majorHAnsi"/>
                <w:sz w:val="22"/>
                <w:szCs w:val="22"/>
              </w:rPr>
            </w:pPr>
            <w:r w:rsidRPr="005429F6">
              <w:rPr>
                <w:rFonts w:cstheme="majorHAnsi"/>
                <w:sz w:val="22"/>
                <w:szCs w:val="22"/>
              </w:rPr>
              <w:t>Distance/location considerations</w:t>
            </w:r>
          </w:p>
          <w:p w14:paraId="7C4733FD" w14:textId="77777777" w:rsidR="005429F6" w:rsidRPr="005429F6" w:rsidRDefault="005429F6" w:rsidP="000C13B6">
            <w:pPr>
              <w:pStyle w:val="ListParagraph"/>
              <w:numPr>
                <w:ilvl w:val="0"/>
                <w:numId w:val="48"/>
              </w:numPr>
              <w:spacing w:after="120"/>
              <w:rPr>
                <w:rFonts w:cstheme="majorHAnsi"/>
                <w:sz w:val="22"/>
                <w:szCs w:val="22"/>
              </w:rPr>
            </w:pPr>
            <w:r w:rsidRPr="005429F6">
              <w:rPr>
                <w:rFonts w:cstheme="majorHAnsi"/>
                <w:sz w:val="22"/>
                <w:szCs w:val="22"/>
              </w:rPr>
              <w:t>Impact of disability on transport needs</w:t>
            </w:r>
          </w:p>
        </w:tc>
      </w:tr>
      <w:tr w:rsidR="005429F6" w:rsidRPr="00C65183" w14:paraId="59B66616" w14:textId="77777777" w:rsidTr="00ED7249">
        <w:trPr>
          <w:trHeight w:val="54"/>
        </w:trPr>
        <w:tc>
          <w:tcPr>
            <w:tcW w:w="1456" w:type="dxa"/>
            <w:vMerge/>
            <w:tcBorders>
              <w:top w:val="single" w:sz="4" w:space="0" w:color="auto"/>
              <w:left w:val="single" w:sz="4" w:space="0" w:color="auto"/>
              <w:bottom w:val="single" w:sz="4" w:space="0" w:color="auto"/>
              <w:right w:val="single" w:sz="4" w:space="0" w:color="auto"/>
            </w:tcBorders>
            <w:vAlign w:val="center"/>
          </w:tcPr>
          <w:p w14:paraId="3CFF9587" w14:textId="77777777" w:rsidR="005429F6" w:rsidRPr="005429F6" w:rsidRDefault="005429F6" w:rsidP="00ED7249">
            <w:pPr>
              <w:spacing w:before="120" w:after="120"/>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34182639" w14:textId="77777777"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Recurring</w:t>
            </w:r>
          </w:p>
        </w:tc>
        <w:tc>
          <w:tcPr>
            <w:tcW w:w="5728" w:type="dxa"/>
            <w:tcBorders>
              <w:top w:val="single" w:sz="4" w:space="0" w:color="auto"/>
              <w:left w:val="single" w:sz="4" w:space="0" w:color="auto"/>
              <w:bottom w:val="single" w:sz="4" w:space="0" w:color="auto"/>
              <w:right w:val="single" w:sz="4" w:space="0" w:color="auto"/>
            </w:tcBorders>
          </w:tcPr>
          <w:p w14:paraId="1D7F2BCE" w14:textId="77777777" w:rsidR="005429F6" w:rsidRPr="005429F6" w:rsidRDefault="005429F6" w:rsidP="000C13B6">
            <w:pPr>
              <w:pStyle w:val="ListParagraph"/>
              <w:numPr>
                <w:ilvl w:val="0"/>
                <w:numId w:val="50"/>
              </w:numPr>
              <w:spacing w:before="120" w:after="120"/>
              <w:ind w:left="304" w:hanging="304"/>
              <w:rPr>
                <w:rFonts w:cstheme="majorHAnsi"/>
                <w:b/>
                <w:bCs w:val="0"/>
                <w:color w:val="000000" w:themeColor="text1"/>
                <w:sz w:val="22"/>
                <w:szCs w:val="22"/>
              </w:rPr>
            </w:pPr>
            <w:r w:rsidRPr="005429F6">
              <w:rPr>
                <w:rFonts w:cstheme="majorHAnsi"/>
                <w:b/>
                <w:color w:val="000000" w:themeColor="text1"/>
                <w:sz w:val="22"/>
                <w:szCs w:val="22"/>
              </w:rPr>
              <w:t>Recurring Transport</w:t>
            </w:r>
            <w:r w:rsidRPr="005429F6">
              <w:rPr>
                <w:rStyle w:val="FootnoteReference"/>
                <w:rFonts w:cstheme="majorHAnsi"/>
                <w:bCs w:val="0"/>
                <w:color w:val="000000" w:themeColor="text1"/>
                <w:sz w:val="22"/>
                <w:szCs w:val="22"/>
              </w:rPr>
              <w:footnoteReference w:id="3"/>
            </w:r>
            <w:r w:rsidRPr="005429F6">
              <w:rPr>
                <w:rFonts w:cstheme="majorHAnsi"/>
                <w:b/>
                <w:color w:val="000000" w:themeColor="text1"/>
                <w:sz w:val="22"/>
                <w:szCs w:val="22"/>
              </w:rPr>
              <w:t xml:space="preserve"> (new category)</w:t>
            </w:r>
          </w:p>
          <w:p w14:paraId="32C0422C" w14:textId="77777777" w:rsidR="005429F6" w:rsidRPr="005429F6" w:rsidRDefault="005429F6" w:rsidP="00ED7249">
            <w:pPr>
              <w:spacing w:after="60"/>
              <w:rPr>
                <w:rFonts w:asciiTheme="majorHAnsi" w:hAnsiTheme="majorHAnsi" w:cstheme="majorHAnsi"/>
                <w:sz w:val="22"/>
                <w:szCs w:val="22"/>
              </w:rPr>
            </w:pPr>
            <w:r w:rsidRPr="005429F6">
              <w:rPr>
                <w:rFonts w:asciiTheme="majorHAnsi" w:hAnsiTheme="majorHAnsi" w:cstheme="majorHAnsi"/>
                <w:sz w:val="22"/>
                <w:szCs w:val="22"/>
              </w:rPr>
              <w:t>Regular transport funding paid directly to participants' bank accounts fortnightly for:</w:t>
            </w:r>
          </w:p>
          <w:p w14:paraId="14B75EA4" w14:textId="77777777" w:rsidR="005429F6" w:rsidRPr="005429F6" w:rsidRDefault="005429F6" w:rsidP="00ED7249">
            <w:pPr>
              <w:spacing w:after="60"/>
              <w:jc w:val="center"/>
              <w:rPr>
                <w:rFonts w:asciiTheme="majorHAnsi" w:hAnsiTheme="majorHAnsi" w:cstheme="majorHAnsi"/>
                <w:sz w:val="22"/>
                <w:szCs w:val="22"/>
              </w:rPr>
            </w:pPr>
            <w:r w:rsidRPr="005429F6">
              <w:rPr>
                <w:rFonts w:asciiTheme="majorHAnsi" w:hAnsiTheme="majorHAnsi" w:cstheme="majorHAnsi"/>
                <w:sz w:val="22"/>
                <w:szCs w:val="22"/>
              </w:rPr>
              <w:lastRenderedPageBreak/>
              <w:t>- Taxis - Public transport - Private transport arrangements - Daily transport needs</w:t>
            </w:r>
          </w:p>
        </w:tc>
      </w:tr>
      <w:tr w:rsidR="005429F6" w:rsidRPr="00C65183" w14:paraId="00EB09B9" w14:textId="77777777" w:rsidTr="00ED7249">
        <w:trPr>
          <w:trHeight w:val="54"/>
        </w:trPr>
        <w:tc>
          <w:tcPr>
            <w:tcW w:w="1456" w:type="dxa"/>
            <w:vMerge/>
            <w:tcBorders>
              <w:top w:val="single" w:sz="4" w:space="0" w:color="auto"/>
              <w:left w:val="single" w:sz="4" w:space="0" w:color="auto"/>
              <w:bottom w:val="single" w:sz="4" w:space="0" w:color="auto"/>
              <w:right w:val="single" w:sz="4" w:space="0" w:color="auto"/>
            </w:tcBorders>
            <w:vAlign w:val="center"/>
          </w:tcPr>
          <w:p w14:paraId="45772FC9" w14:textId="77777777" w:rsidR="005429F6" w:rsidRPr="005429F6" w:rsidRDefault="005429F6" w:rsidP="00ED7249">
            <w:pPr>
              <w:spacing w:before="120" w:after="120"/>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08710B0A" w14:textId="1AE01192"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Social and Community Participation</w:t>
            </w:r>
          </w:p>
        </w:tc>
        <w:tc>
          <w:tcPr>
            <w:tcW w:w="5728" w:type="dxa"/>
            <w:tcBorders>
              <w:top w:val="single" w:sz="4" w:space="0" w:color="auto"/>
              <w:left w:val="single" w:sz="4" w:space="0" w:color="auto"/>
              <w:bottom w:val="single" w:sz="4" w:space="0" w:color="auto"/>
              <w:right w:val="single" w:sz="4" w:space="0" w:color="auto"/>
            </w:tcBorders>
          </w:tcPr>
          <w:p w14:paraId="516FD09A" w14:textId="77777777" w:rsidR="005429F6" w:rsidRPr="005429F6" w:rsidRDefault="005429F6" w:rsidP="00ED7249">
            <w:pPr>
              <w:spacing w:before="120" w:after="120"/>
              <w:ind w:left="333" w:hanging="333"/>
              <w:rPr>
                <w:rFonts w:asciiTheme="majorHAnsi" w:hAnsiTheme="majorHAnsi" w:cstheme="majorHAnsi"/>
                <w:b/>
                <w:bCs w:val="0"/>
                <w:sz w:val="22"/>
                <w:szCs w:val="22"/>
              </w:rPr>
            </w:pPr>
            <w:r w:rsidRPr="005429F6">
              <w:rPr>
                <w:rFonts w:asciiTheme="majorHAnsi" w:hAnsiTheme="majorHAnsi" w:cstheme="majorHAnsi"/>
                <w:b/>
                <w:sz w:val="22"/>
                <w:szCs w:val="22"/>
              </w:rPr>
              <w:t>04 Assistance with Social, Economic and Community Participation</w:t>
            </w:r>
            <w:r w:rsidRPr="005429F6">
              <w:rPr>
                <w:rStyle w:val="FootnoteReference"/>
                <w:rFonts w:asciiTheme="majorHAnsi" w:hAnsiTheme="majorHAnsi" w:cstheme="majorHAnsi"/>
                <w:bCs w:val="0"/>
                <w:sz w:val="22"/>
                <w:szCs w:val="22"/>
              </w:rPr>
              <w:footnoteReference w:id="4"/>
            </w:r>
          </w:p>
          <w:p w14:paraId="49A28D5F"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Group &amp; </w:t>
            </w:r>
            <w:proofErr w:type="spellStart"/>
            <w:r w:rsidRPr="005429F6">
              <w:rPr>
                <w:rFonts w:cstheme="majorHAnsi"/>
                <w:sz w:val="22"/>
                <w:szCs w:val="22"/>
              </w:rPr>
              <w:t>centre</w:t>
            </w:r>
            <w:proofErr w:type="spellEnd"/>
            <w:r w:rsidRPr="005429F6">
              <w:rPr>
                <w:rFonts w:cstheme="majorHAnsi"/>
                <w:sz w:val="22"/>
                <w:szCs w:val="22"/>
              </w:rPr>
              <w:t>-based activities (support worker: standard, high intensity)</w:t>
            </w:r>
          </w:p>
          <w:p w14:paraId="7C163ECA"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Community social and recreational activities (support worker: standard, high intensity) </w:t>
            </w:r>
          </w:p>
          <w:p w14:paraId="111C2CB0" w14:textId="7C73BDF2"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Supports in employment (support worker in workplace)</w:t>
            </w:r>
          </w:p>
        </w:tc>
      </w:tr>
      <w:tr w:rsidR="005429F6" w:rsidRPr="00C65183" w14:paraId="56BFD89A" w14:textId="77777777" w:rsidTr="00ED7249">
        <w:trPr>
          <w:trHeight w:val="44"/>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53E0B102" w14:textId="77777777" w:rsidR="005429F6" w:rsidRPr="005429F6" w:rsidRDefault="005429F6" w:rsidP="00ED7249">
            <w:pPr>
              <w:spacing w:before="120" w:after="120"/>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6DF37969" w14:textId="2627AA77"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Daily Living</w:t>
            </w:r>
          </w:p>
        </w:tc>
        <w:tc>
          <w:tcPr>
            <w:tcW w:w="5728" w:type="dxa"/>
            <w:tcBorders>
              <w:top w:val="single" w:sz="4" w:space="0" w:color="auto"/>
              <w:left w:val="single" w:sz="4" w:space="0" w:color="auto"/>
              <w:bottom w:val="single" w:sz="4" w:space="0" w:color="auto"/>
              <w:right w:val="single" w:sz="4" w:space="0" w:color="auto"/>
            </w:tcBorders>
          </w:tcPr>
          <w:p w14:paraId="1388773C" w14:textId="77777777"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b/>
                <w:sz w:val="22"/>
                <w:szCs w:val="22"/>
              </w:rPr>
              <w:t xml:space="preserve">05 Assistive Technology: Mid to </w:t>
            </w:r>
            <w:proofErr w:type="gramStart"/>
            <w:r w:rsidRPr="005429F6">
              <w:rPr>
                <w:rFonts w:asciiTheme="majorHAnsi" w:hAnsiTheme="majorHAnsi" w:cstheme="majorHAnsi"/>
                <w:b/>
                <w:sz w:val="22"/>
                <w:szCs w:val="22"/>
              </w:rPr>
              <w:t>High-cost</w:t>
            </w:r>
            <w:proofErr w:type="gramEnd"/>
            <w:r w:rsidRPr="005429F6">
              <w:rPr>
                <w:rStyle w:val="FootnoteReference"/>
                <w:rFonts w:asciiTheme="majorHAnsi" w:hAnsiTheme="majorHAnsi" w:cstheme="majorHAnsi"/>
                <w:bCs w:val="0"/>
                <w:sz w:val="22"/>
                <w:szCs w:val="22"/>
              </w:rPr>
              <w:footnoteReference w:id="5"/>
            </w:r>
          </w:p>
          <w:p w14:paraId="75530226"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Mobility AT</w:t>
            </w:r>
          </w:p>
          <w:p w14:paraId="0C866558"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Standing/walking frames, sticks, canes, four-wheeled walkers, walking tables</w:t>
            </w:r>
          </w:p>
          <w:p w14:paraId="1AEA85E9"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Wheelchairs (powered &amp; manual) &amp; accessories (battery or charger)</w:t>
            </w:r>
          </w:p>
          <w:p w14:paraId="3220042D"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Powered scooters (indoor/outdoor, heavy duty/robust/activity-specific, electric powered, small lightweight/foldable &amp; accessories, </w:t>
            </w:r>
            <w:proofErr w:type="gramStart"/>
            <w:r w:rsidRPr="005429F6">
              <w:rPr>
                <w:rFonts w:cstheme="majorHAnsi"/>
                <w:sz w:val="22"/>
                <w:szCs w:val="22"/>
              </w:rPr>
              <w:t>battery</w:t>
            </w:r>
            <w:proofErr w:type="gramEnd"/>
            <w:r w:rsidRPr="005429F6">
              <w:rPr>
                <w:rFonts w:cstheme="majorHAnsi"/>
                <w:sz w:val="22"/>
                <w:szCs w:val="22"/>
              </w:rPr>
              <w:t xml:space="preserve"> or charger)</w:t>
            </w:r>
          </w:p>
          <w:p w14:paraId="114D0599"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proofErr w:type="spellStart"/>
            <w:r w:rsidRPr="005429F6">
              <w:rPr>
                <w:rFonts w:cstheme="majorHAnsi"/>
                <w:sz w:val="22"/>
                <w:szCs w:val="22"/>
              </w:rPr>
              <w:t>Specialised</w:t>
            </w:r>
            <w:proofErr w:type="spellEnd"/>
            <w:r w:rsidRPr="005429F6">
              <w:rPr>
                <w:rFonts w:cstheme="majorHAnsi"/>
                <w:sz w:val="22"/>
                <w:szCs w:val="22"/>
              </w:rPr>
              <w:t xml:space="preserve"> children’s mobility equipment (pram, buggy, car seat)</w:t>
            </w:r>
          </w:p>
          <w:p w14:paraId="52DC6A7D"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Hoists (mobile, ceiling) including accessories</w:t>
            </w:r>
          </w:p>
          <w:p w14:paraId="6CEE282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proofErr w:type="spellStart"/>
            <w:r w:rsidRPr="005429F6">
              <w:rPr>
                <w:rFonts w:cstheme="majorHAnsi"/>
                <w:sz w:val="22"/>
                <w:szCs w:val="22"/>
              </w:rPr>
              <w:t>Specialised</w:t>
            </w:r>
            <w:proofErr w:type="spellEnd"/>
            <w:r w:rsidRPr="005429F6">
              <w:rPr>
                <w:rFonts w:cstheme="majorHAnsi"/>
                <w:sz w:val="22"/>
                <w:szCs w:val="22"/>
              </w:rPr>
              <w:t xml:space="preserve"> seating for sit-stand assistance (power recliner), mobile or static with pressure management/positioning systems</w:t>
            </w:r>
          </w:p>
          <w:p w14:paraId="078866B3" w14:textId="77777777"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sz w:val="22"/>
                <w:szCs w:val="22"/>
              </w:rPr>
              <w:t xml:space="preserve">Postural support (wheelchair/scooter </w:t>
            </w:r>
            <w:proofErr w:type="spellStart"/>
            <w:r w:rsidRPr="005429F6">
              <w:rPr>
                <w:rFonts w:cstheme="majorHAnsi"/>
                <w:sz w:val="22"/>
                <w:szCs w:val="22"/>
              </w:rPr>
              <w:t>customisations</w:t>
            </w:r>
            <w:proofErr w:type="spellEnd"/>
            <w:r w:rsidRPr="005429F6">
              <w:rPr>
                <w:rFonts w:cstheme="majorHAnsi"/>
                <w:sz w:val="22"/>
                <w:szCs w:val="22"/>
              </w:rPr>
              <w:t xml:space="preserve">: </w:t>
            </w:r>
            <w:proofErr w:type="spellStart"/>
            <w:r w:rsidRPr="005429F6">
              <w:rPr>
                <w:rFonts w:cstheme="majorHAnsi"/>
                <w:sz w:val="22"/>
                <w:szCs w:val="22"/>
              </w:rPr>
              <w:t>Specialised</w:t>
            </w:r>
            <w:proofErr w:type="spellEnd"/>
            <w:r w:rsidRPr="005429F6">
              <w:rPr>
                <w:rFonts w:cstheme="majorHAnsi"/>
                <w:sz w:val="22"/>
                <w:szCs w:val="22"/>
              </w:rPr>
              <w:t xml:space="preserve"> custom-made seating systems, pressure-relieving cushions, postural supports, other modifications)</w:t>
            </w:r>
          </w:p>
          <w:p w14:paraId="16D8896B" w14:textId="77777777" w:rsidR="005429F6" w:rsidRPr="005429F6" w:rsidRDefault="005429F6" w:rsidP="00ED7249">
            <w:pPr>
              <w:spacing w:after="60"/>
              <w:jc w:val="both"/>
              <w:rPr>
                <w:rFonts w:asciiTheme="majorHAnsi" w:hAnsiTheme="majorHAnsi" w:cstheme="majorHAnsi"/>
                <w:sz w:val="22"/>
                <w:szCs w:val="22"/>
              </w:rPr>
            </w:pPr>
            <w:r w:rsidRPr="005429F6">
              <w:rPr>
                <w:rFonts w:asciiTheme="majorHAnsi" w:hAnsiTheme="majorHAnsi" w:cstheme="majorHAnsi"/>
                <w:sz w:val="22"/>
                <w:szCs w:val="22"/>
              </w:rPr>
              <w:t xml:space="preserve">Vehicle-related modifications: </w:t>
            </w:r>
          </w:p>
          <w:p w14:paraId="0C1C7DA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Need to specify: Vehicle owned by participant or immediate family, &lt;5 years of age, </w:t>
            </w:r>
            <w:proofErr w:type="gramStart"/>
            <w:r w:rsidRPr="005429F6">
              <w:rPr>
                <w:rFonts w:cstheme="majorHAnsi"/>
                <w:sz w:val="22"/>
                <w:szCs w:val="22"/>
              </w:rPr>
              <w:t>relatively low</w:t>
            </w:r>
            <w:proofErr w:type="gramEnd"/>
            <w:r w:rsidRPr="005429F6">
              <w:rPr>
                <w:rFonts w:cstheme="majorHAnsi"/>
                <w:sz w:val="22"/>
                <w:szCs w:val="22"/>
              </w:rPr>
              <w:t xml:space="preserve"> mileage, roadworthy </w:t>
            </w:r>
            <w:proofErr w:type="gramStart"/>
            <w:r w:rsidRPr="005429F6">
              <w:rPr>
                <w:rFonts w:cstheme="majorHAnsi"/>
                <w:sz w:val="22"/>
                <w:szCs w:val="22"/>
              </w:rPr>
              <w:t>certificate</w:t>
            </w:r>
            <w:proofErr w:type="gramEnd"/>
            <w:r w:rsidRPr="005429F6">
              <w:rPr>
                <w:rFonts w:cstheme="majorHAnsi"/>
                <w:sz w:val="22"/>
                <w:szCs w:val="22"/>
              </w:rPr>
              <w:t xml:space="preserve"> and insurance</w:t>
            </w:r>
          </w:p>
          <w:p w14:paraId="3C0E2B57" w14:textId="77777777" w:rsidR="005429F6" w:rsidRPr="005429F6" w:rsidRDefault="005429F6" w:rsidP="000C13B6">
            <w:pPr>
              <w:pStyle w:val="ListParagraph"/>
              <w:numPr>
                <w:ilvl w:val="0"/>
                <w:numId w:val="40"/>
              </w:numPr>
              <w:spacing w:afterLines="20" w:after="48"/>
              <w:ind w:left="504" w:hanging="202"/>
              <w:rPr>
                <w:rFonts w:eastAsia="Arial" w:cstheme="majorHAnsi"/>
                <w:sz w:val="22"/>
                <w:szCs w:val="22"/>
              </w:rPr>
            </w:pPr>
            <w:r w:rsidRPr="005429F6">
              <w:rPr>
                <w:rFonts w:cstheme="majorHAnsi"/>
                <w:sz w:val="22"/>
                <w:szCs w:val="22"/>
              </w:rPr>
              <w:t xml:space="preserve">Vehicle controls, seating, seat belts, hoist/ramp for wheelchair loading, chassis/body work, adaptations for ancillary functions (lights, door locks), </w:t>
            </w:r>
            <w:proofErr w:type="gramStart"/>
            <w:r w:rsidRPr="005429F6">
              <w:rPr>
                <w:rFonts w:cstheme="majorHAnsi"/>
                <w:sz w:val="22"/>
                <w:szCs w:val="22"/>
              </w:rPr>
              <w:t>engineers</w:t>
            </w:r>
            <w:proofErr w:type="gramEnd"/>
            <w:r w:rsidRPr="005429F6">
              <w:rPr>
                <w:rFonts w:cstheme="majorHAnsi"/>
                <w:sz w:val="22"/>
                <w:szCs w:val="22"/>
              </w:rPr>
              <w:t xml:space="preserve"> certification, certification costs for registration and additional vehicle insurance premium costs as a direct result of the modification). </w:t>
            </w:r>
          </w:p>
          <w:p w14:paraId="06A18C1D"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Vehicle accessory: Trailer for wheeled mobility device</w:t>
            </w:r>
          </w:p>
          <w:p w14:paraId="7E88F066"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Crawlers/mobility boards/trolley</w:t>
            </w:r>
          </w:p>
          <w:p w14:paraId="667B7E46" w14:textId="77777777" w:rsidR="005429F6" w:rsidRPr="005429F6" w:rsidRDefault="005429F6" w:rsidP="00ED7249">
            <w:pPr>
              <w:spacing w:afterLines="20" w:after="48"/>
              <w:jc w:val="both"/>
              <w:rPr>
                <w:rFonts w:asciiTheme="majorHAnsi" w:hAnsiTheme="majorHAnsi" w:cstheme="majorHAnsi"/>
                <w:sz w:val="22"/>
                <w:szCs w:val="22"/>
              </w:rPr>
            </w:pPr>
            <w:r w:rsidRPr="005429F6">
              <w:rPr>
                <w:rFonts w:asciiTheme="majorHAnsi" w:hAnsiTheme="majorHAnsi" w:cstheme="majorHAnsi"/>
                <w:sz w:val="22"/>
                <w:szCs w:val="22"/>
              </w:rPr>
              <w:t>Transfer equipment</w:t>
            </w:r>
          </w:p>
          <w:p w14:paraId="2AA841FC" w14:textId="77777777" w:rsidR="005429F6" w:rsidRPr="005429F6" w:rsidRDefault="005429F6" w:rsidP="000C13B6">
            <w:pPr>
              <w:pStyle w:val="ListParagraph"/>
              <w:numPr>
                <w:ilvl w:val="0"/>
                <w:numId w:val="40"/>
              </w:numPr>
              <w:spacing w:after="60"/>
              <w:ind w:left="504" w:hanging="202"/>
              <w:jc w:val="both"/>
              <w:rPr>
                <w:rFonts w:cstheme="majorHAnsi"/>
                <w:sz w:val="22"/>
                <w:szCs w:val="22"/>
              </w:rPr>
            </w:pPr>
            <w:r w:rsidRPr="005429F6">
              <w:rPr>
                <w:rFonts w:cstheme="majorHAnsi"/>
                <w:sz w:val="22"/>
                <w:szCs w:val="22"/>
              </w:rPr>
              <w:t>Shower chairs, over-toilet frames</w:t>
            </w:r>
          </w:p>
          <w:p w14:paraId="13F8325F"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lastRenderedPageBreak/>
              <w:t>Hoists (mobile, ceiling), gantry (bariatric) including accessories such as slings</w:t>
            </w:r>
          </w:p>
          <w:p w14:paraId="33B1277A"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Power recliner with pressure care management</w:t>
            </w:r>
          </w:p>
          <w:p w14:paraId="2E44394E"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Communication &amp; cognitive</w:t>
            </w:r>
          </w:p>
          <w:p w14:paraId="0A5731D7"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Augmented &amp; assistive communication (AAC) devices &amp; software (prescribed by speech pathologist)</w:t>
            </w:r>
          </w:p>
          <w:p w14:paraId="4E1FCA0A"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Hearing aids, devices and accessories, voice amplifiers</w:t>
            </w:r>
          </w:p>
          <w:p w14:paraId="3496BFAB"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Hearing services program: Adults with high intensity needs &amp; children under 4 years (AH only)</w:t>
            </w:r>
          </w:p>
          <w:p w14:paraId="1643DB64"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Vision aids: Navigation, orientation, braille, magnifiers and note taking equipment.</w:t>
            </w:r>
          </w:p>
          <w:p w14:paraId="44443DC1"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Computer/device interfaces</w:t>
            </w:r>
          </w:p>
          <w:p w14:paraId="0901F852"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Eye or EMG/neural control</w:t>
            </w:r>
          </w:p>
          <w:p w14:paraId="2BA02826"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Computer tablet or smartphone - with critical sensory or cognitive apps</w:t>
            </w:r>
          </w:p>
          <w:p w14:paraId="3A3102C9"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Safety &amp; environmental control</w:t>
            </w:r>
          </w:p>
          <w:p w14:paraId="0544AFB7"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Seizure mat/location alert system</w:t>
            </w:r>
          </w:p>
          <w:p w14:paraId="3715B907"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Flashing or vibrating doorbell/smoke alert/personal alarms</w:t>
            </w:r>
          </w:p>
          <w:p w14:paraId="57680833"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Adapted smoke detector/doorbells</w:t>
            </w:r>
          </w:p>
          <w:p w14:paraId="4D0F7161"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Environmental control systems (ECU)</w:t>
            </w:r>
          </w:p>
          <w:p w14:paraId="647D82CF"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Adapted devices for phone access/alarms/clocks</w:t>
            </w:r>
          </w:p>
          <w:p w14:paraId="3E10209B"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Device positioning / mounting hardware</w:t>
            </w:r>
          </w:p>
          <w:p w14:paraId="0BBFB93F"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Medical &amp; health</w:t>
            </w:r>
          </w:p>
          <w:p w14:paraId="55325EA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Complex home enteral nutrition equipment</w:t>
            </w:r>
          </w:p>
          <w:p w14:paraId="08672D47"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Modified foods including for percutaneous endoscopic gastronomy (PEG) feeding</w:t>
            </w:r>
          </w:p>
          <w:p w14:paraId="7940BE21"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Prosthetics and orthotics</w:t>
            </w:r>
          </w:p>
          <w:p w14:paraId="43CAE0D0"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Ventilators (including CPAP &amp; BPAP, accessories)</w:t>
            </w:r>
          </w:p>
          <w:p w14:paraId="591F69E5"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Aspirators, cough assist machines</w:t>
            </w:r>
          </w:p>
          <w:p w14:paraId="252E6A55"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Cyclic pressure unit</w:t>
            </w:r>
          </w:p>
          <w:p w14:paraId="00B20730"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Circulation support</w:t>
            </w:r>
          </w:p>
          <w:p w14:paraId="48CA7AC7"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Cooling vests</w:t>
            </w:r>
          </w:p>
          <w:p w14:paraId="1AD502E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Postural support </w:t>
            </w:r>
          </w:p>
          <w:p w14:paraId="78DE3335"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Home modifications &amp; daily living</w:t>
            </w:r>
          </w:p>
          <w:p w14:paraId="7F5F74C8"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Bedroom</w:t>
            </w:r>
          </w:p>
          <w:p w14:paraId="0C101884"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High-low adjustable bed &amp; accessories (bed rails, poles, sleep positioning systems)</w:t>
            </w:r>
          </w:p>
          <w:p w14:paraId="60893D2B"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Pressure reduction mattress or overlay</w:t>
            </w:r>
          </w:p>
          <w:p w14:paraId="0BFC83D3"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Bathroom</w:t>
            </w:r>
          </w:p>
          <w:p w14:paraId="7159EA06"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Shower commode &amp; accessories</w:t>
            </w:r>
          </w:p>
          <w:p w14:paraId="2173E71C"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Toilet attachments &amp; accessories: Seat/toilet raiser/bidet</w:t>
            </w:r>
          </w:p>
          <w:p w14:paraId="7675EB78"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Change table/shower trolley (powered &amp; manual)</w:t>
            </w:r>
          </w:p>
          <w:p w14:paraId="24D753A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Bathing support: </w:t>
            </w:r>
            <w:proofErr w:type="gramStart"/>
            <w:r w:rsidRPr="005429F6">
              <w:rPr>
                <w:rFonts w:cstheme="majorHAnsi"/>
                <w:sz w:val="22"/>
                <w:szCs w:val="22"/>
              </w:rPr>
              <w:t>Special design</w:t>
            </w:r>
            <w:proofErr w:type="gramEnd"/>
          </w:p>
          <w:p w14:paraId="73B20210"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Home access</w:t>
            </w:r>
          </w:p>
          <w:p w14:paraId="0F062770"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lastRenderedPageBreak/>
              <w:t>Slip resistance coating</w:t>
            </w:r>
          </w:p>
          <w:p w14:paraId="7A239E52"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Grab or handrails</w:t>
            </w:r>
          </w:p>
          <w:p w14:paraId="437D9731"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Ramps </w:t>
            </w:r>
          </w:p>
          <w:p w14:paraId="441DFFC1"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Robust wall cladding or wall recladding: If part of a larger structural modification to the home to make it suitable for a participant with high needs, falls under complex home mods. Can also fall under high-cost AT if for </w:t>
            </w:r>
            <w:proofErr w:type="spellStart"/>
            <w:r w:rsidRPr="005429F6">
              <w:rPr>
                <w:rFonts w:cstheme="majorHAnsi"/>
                <w:sz w:val="22"/>
                <w:szCs w:val="22"/>
              </w:rPr>
              <w:t>behaviours</w:t>
            </w:r>
            <w:proofErr w:type="spellEnd"/>
            <w:r w:rsidRPr="005429F6">
              <w:rPr>
                <w:rFonts w:cstheme="majorHAnsi"/>
                <w:sz w:val="22"/>
                <w:szCs w:val="22"/>
              </w:rPr>
              <w:t xml:space="preserve"> related to disability</w:t>
            </w:r>
          </w:p>
          <w:p w14:paraId="4DE9577E"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Recreation</w:t>
            </w:r>
          </w:p>
          <w:p w14:paraId="0BCE6873"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Bicycles/tricycles/carts &amp; adaptations for hand propulsion, pedals/seat/handlebar </w:t>
            </w:r>
          </w:p>
          <w:p w14:paraId="0889B7E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Game interface</w:t>
            </w:r>
          </w:p>
          <w:p w14:paraId="2661E920"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Assistive products: Recreation &amp; sport not otherwise defined</w:t>
            </w:r>
            <w:r w:rsidRPr="005429F6">
              <w:rPr>
                <w:rStyle w:val="FootnoteReference"/>
                <w:rFonts w:cstheme="majorHAnsi"/>
                <w:sz w:val="22"/>
                <w:szCs w:val="22"/>
              </w:rPr>
              <w:footnoteReference w:id="6"/>
            </w:r>
            <w:r w:rsidRPr="005429F6">
              <w:rPr>
                <w:rFonts w:cstheme="majorHAnsi"/>
                <w:sz w:val="22"/>
                <w:szCs w:val="22"/>
              </w:rPr>
              <w:t> </w:t>
            </w:r>
          </w:p>
          <w:p w14:paraId="153924EE" w14:textId="77777777" w:rsidR="005429F6" w:rsidRPr="005429F6" w:rsidRDefault="005429F6" w:rsidP="00ED7249">
            <w:pPr>
              <w:spacing w:afterLines="20" w:after="48"/>
              <w:rPr>
                <w:rFonts w:asciiTheme="majorHAnsi" w:hAnsiTheme="majorHAnsi" w:cstheme="majorHAnsi"/>
                <w:sz w:val="22"/>
                <w:szCs w:val="22"/>
              </w:rPr>
            </w:pPr>
            <w:r w:rsidRPr="005429F6">
              <w:rPr>
                <w:rFonts w:asciiTheme="majorHAnsi" w:hAnsiTheme="majorHAnsi" w:cstheme="majorHAnsi"/>
                <w:sz w:val="22"/>
                <w:szCs w:val="22"/>
              </w:rPr>
              <w:t>Flexible packages</w:t>
            </w:r>
          </w:p>
          <w:p w14:paraId="4C4A69B2"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Early Childhood flexible AT package 1, 2, 3</w:t>
            </w:r>
          </w:p>
          <w:p w14:paraId="5DC5A415"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Flexible AT package: For changing needs</w:t>
            </w:r>
          </w:p>
          <w:p w14:paraId="0234B258" w14:textId="77777777"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sz w:val="22"/>
                <w:szCs w:val="22"/>
              </w:rPr>
              <w:t>Assistance dog (including dog guide)</w:t>
            </w:r>
          </w:p>
          <w:p w14:paraId="3AAA7EFC" w14:textId="77777777" w:rsidR="005429F6" w:rsidRPr="005429F6" w:rsidRDefault="005429F6" w:rsidP="00ED7249">
            <w:pPr>
              <w:rPr>
                <w:rFonts w:asciiTheme="majorHAnsi" w:hAnsiTheme="majorHAnsi" w:cstheme="majorHAnsi"/>
                <w:sz w:val="22"/>
                <w:szCs w:val="22"/>
              </w:rPr>
            </w:pPr>
            <w:r w:rsidRPr="005429F6">
              <w:rPr>
                <w:rFonts w:asciiTheme="majorHAnsi" w:hAnsiTheme="majorHAnsi" w:cstheme="majorHAnsi"/>
                <w:sz w:val="22"/>
                <w:szCs w:val="22"/>
              </w:rPr>
              <w:t>Technical support</w:t>
            </w:r>
          </w:p>
          <w:p w14:paraId="1618F6C6" w14:textId="39D6590D"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Programming/</w:t>
            </w:r>
            <w:proofErr w:type="spellStart"/>
            <w:r w:rsidRPr="005429F6">
              <w:rPr>
                <w:rFonts w:cstheme="majorHAnsi"/>
                <w:sz w:val="22"/>
                <w:szCs w:val="22"/>
              </w:rPr>
              <w:t>customisation</w:t>
            </w:r>
            <w:proofErr w:type="spellEnd"/>
            <w:r w:rsidRPr="005429F6">
              <w:rPr>
                <w:rFonts w:cstheme="majorHAnsi"/>
                <w:sz w:val="22"/>
                <w:szCs w:val="22"/>
              </w:rPr>
              <w:t>: For electronic equipment</w:t>
            </w:r>
          </w:p>
        </w:tc>
      </w:tr>
      <w:tr w:rsidR="005429F6" w:rsidRPr="00C65183" w14:paraId="2ED8A281" w14:textId="77777777" w:rsidTr="00ED7249">
        <w:trPr>
          <w:trHeight w:val="21"/>
        </w:trPr>
        <w:tc>
          <w:tcPr>
            <w:tcW w:w="1456" w:type="dxa"/>
            <w:vMerge w:val="restart"/>
            <w:tcBorders>
              <w:top w:val="single" w:sz="4" w:space="0" w:color="auto"/>
              <w:left w:val="single" w:sz="4" w:space="0" w:color="auto"/>
              <w:right w:val="single" w:sz="4" w:space="0" w:color="auto"/>
            </w:tcBorders>
            <w:hideMark/>
          </w:tcPr>
          <w:p w14:paraId="18E58183"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lastRenderedPageBreak/>
              <w:t>CAPITAL</w:t>
            </w:r>
          </w:p>
        </w:tc>
        <w:tc>
          <w:tcPr>
            <w:tcW w:w="2086" w:type="dxa"/>
            <w:tcBorders>
              <w:top w:val="single" w:sz="4" w:space="0" w:color="auto"/>
              <w:left w:val="single" w:sz="4" w:space="0" w:color="auto"/>
              <w:bottom w:val="single" w:sz="4" w:space="0" w:color="auto"/>
              <w:right w:val="single" w:sz="4" w:space="0" w:color="auto"/>
            </w:tcBorders>
          </w:tcPr>
          <w:p w14:paraId="37A631D7" w14:textId="72F208C8"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Daily Living</w:t>
            </w:r>
          </w:p>
        </w:tc>
        <w:tc>
          <w:tcPr>
            <w:tcW w:w="5728" w:type="dxa"/>
            <w:tcBorders>
              <w:top w:val="single" w:sz="4" w:space="0" w:color="auto"/>
              <w:left w:val="single" w:sz="4" w:space="0" w:color="auto"/>
              <w:bottom w:val="single" w:sz="4" w:space="0" w:color="auto"/>
              <w:right w:val="single" w:sz="4" w:space="0" w:color="auto"/>
            </w:tcBorders>
          </w:tcPr>
          <w:p w14:paraId="0264D3E1" w14:textId="77777777" w:rsidR="005429F6" w:rsidRPr="005429F6" w:rsidRDefault="005429F6" w:rsidP="005429F6">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03 Consumables</w:t>
            </w:r>
            <w:r w:rsidRPr="005429F6">
              <w:rPr>
                <w:rStyle w:val="FootnoteReference"/>
                <w:rFonts w:asciiTheme="majorHAnsi" w:hAnsiTheme="majorHAnsi" w:cstheme="majorHAnsi"/>
                <w:bCs w:val="0"/>
                <w:sz w:val="22"/>
                <w:szCs w:val="22"/>
              </w:rPr>
              <w:footnoteReference w:id="7"/>
            </w:r>
          </w:p>
          <w:p w14:paraId="7121198E" w14:textId="77777777" w:rsidR="005429F6" w:rsidRPr="005429F6" w:rsidRDefault="005429F6" w:rsidP="005429F6">
            <w:pPr>
              <w:spacing w:afterLines="20" w:after="48"/>
              <w:rPr>
                <w:rFonts w:asciiTheme="majorHAnsi" w:hAnsiTheme="majorHAnsi" w:cstheme="majorHAnsi"/>
                <w:sz w:val="22"/>
                <w:szCs w:val="22"/>
              </w:rPr>
            </w:pPr>
            <w:r w:rsidRPr="005429F6">
              <w:rPr>
                <w:rFonts w:asciiTheme="majorHAnsi" w:hAnsiTheme="majorHAnsi" w:cstheme="majorHAnsi"/>
                <w:sz w:val="22"/>
                <w:szCs w:val="22"/>
              </w:rPr>
              <w:t>Continence &amp; health</w:t>
            </w:r>
          </w:p>
          <w:p w14:paraId="1DDE4CFC"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Continence products (bowel &amp; bladder care, catheters/sheaths, drain/leg bags, urinary collection items, reusable/washable personal protection, disposable personal protection, bed/chair/floor protection)</w:t>
            </w:r>
          </w:p>
          <w:p w14:paraId="743C1545"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Modified or adapted menstruation products</w:t>
            </w:r>
          </w:p>
          <w:p w14:paraId="4008DAF9"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Incontinence alarms</w:t>
            </w:r>
          </w:p>
          <w:p w14:paraId="2EC5534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Disability-related health consumables</w:t>
            </w:r>
          </w:p>
          <w:p w14:paraId="6319B0CC"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HEN pump plus accessories &amp; other equipment</w:t>
            </w:r>
          </w:p>
          <w:p w14:paraId="6BA07DAA" w14:textId="77777777" w:rsidR="005429F6" w:rsidRPr="005429F6" w:rsidRDefault="005429F6" w:rsidP="005429F6">
            <w:pPr>
              <w:spacing w:afterLines="20" w:after="48"/>
              <w:rPr>
                <w:rFonts w:asciiTheme="majorHAnsi" w:hAnsiTheme="majorHAnsi" w:cstheme="majorHAnsi"/>
                <w:sz w:val="22"/>
                <w:szCs w:val="22"/>
              </w:rPr>
            </w:pPr>
            <w:r w:rsidRPr="005429F6">
              <w:rPr>
                <w:rFonts w:asciiTheme="majorHAnsi" w:hAnsiTheme="majorHAnsi" w:cstheme="majorHAnsi"/>
                <w:sz w:val="22"/>
                <w:szCs w:val="22"/>
              </w:rPr>
              <w:t xml:space="preserve">Low-cost AT under $1500 </w:t>
            </w:r>
          </w:p>
          <w:p w14:paraId="0701D0C2"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Falls alarm ($600 + $75/yr subscription)</w:t>
            </w:r>
          </w:p>
          <w:p w14:paraId="6BB24876"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Kettle tippers &amp; planners/</w:t>
            </w:r>
            <w:proofErr w:type="spellStart"/>
            <w:r w:rsidRPr="005429F6">
              <w:rPr>
                <w:rFonts w:cstheme="majorHAnsi"/>
                <w:sz w:val="22"/>
                <w:szCs w:val="22"/>
              </w:rPr>
              <w:t>organisers</w:t>
            </w:r>
            <w:proofErr w:type="spellEnd"/>
            <w:r w:rsidRPr="005429F6">
              <w:rPr>
                <w:rFonts w:cstheme="majorHAnsi"/>
                <w:sz w:val="22"/>
                <w:szCs w:val="22"/>
              </w:rPr>
              <w:t xml:space="preserve"> </w:t>
            </w:r>
          </w:p>
          <w:p w14:paraId="3192DA98"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 xml:space="preserve">Personal mobility equipment (4WW, walking sticks, </w:t>
            </w:r>
            <w:proofErr w:type="spellStart"/>
            <w:r w:rsidRPr="005429F6">
              <w:rPr>
                <w:rFonts w:cstheme="majorHAnsi"/>
                <w:sz w:val="22"/>
                <w:szCs w:val="22"/>
              </w:rPr>
              <w:t>etc</w:t>
            </w:r>
            <w:proofErr w:type="spellEnd"/>
            <w:r w:rsidRPr="005429F6">
              <w:rPr>
                <w:rFonts w:cstheme="majorHAnsi"/>
                <w:sz w:val="22"/>
                <w:szCs w:val="22"/>
              </w:rPr>
              <w:t>)</w:t>
            </w:r>
          </w:p>
          <w:p w14:paraId="69D8B921"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Prosthetics &amp; orthotics</w:t>
            </w:r>
          </w:p>
          <w:p w14:paraId="3A4324D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Podiatry orthoses as per podiatry report</w:t>
            </w:r>
          </w:p>
          <w:p w14:paraId="3CEA387B"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Vision-related AT</w:t>
            </w:r>
          </w:p>
          <w:p w14:paraId="0085ACBD"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Hearing-related AT</w:t>
            </w:r>
          </w:p>
          <w:p w14:paraId="23409146"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Communication or cognitive support</w:t>
            </w:r>
          </w:p>
          <w:p w14:paraId="33B4817F" w14:textId="1CA475D0" w:rsidR="005429F6" w:rsidRPr="00F541BA" w:rsidRDefault="005429F6" w:rsidP="00F541BA">
            <w:pPr>
              <w:pStyle w:val="ListParagraph"/>
              <w:numPr>
                <w:ilvl w:val="0"/>
                <w:numId w:val="40"/>
              </w:numPr>
              <w:spacing w:afterLines="20" w:after="48"/>
              <w:ind w:left="504" w:hanging="202"/>
              <w:rPr>
                <w:rFonts w:cstheme="majorHAnsi"/>
                <w:sz w:val="22"/>
                <w:szCs w:val="22"/>
              </w:rPr>
            </w:pPr>
            <w:r w:rsidRPr="005429F6">
              <w:rPr>
                <w:rFonts w:cstheme="majorHAnsi"/>
                <w:sz w:val="22"/>
                <w:szCs w:val="22"/>
              </w:rPr>
              <w:t>Grab rails and ramps</w:t>
            </w:r>
          </w:p>
        </w:tc>
      </w:tr>
      <w:tr w:rsidR="005429F6" w:rsidRPr="00C65183" w14:paraId="3A7341B9" w14:textId="77777777" w:rsidTr="00ED7249">
        <w:trPr>
          <w:trHeight w:val="21"/>
        </w:trPr>
        <w:tc>
          <w:tcPr>
            <w:tcW w:w="1456" w:type="dxa"/>
            <w:vMerge/>
            <w:tcBorders>
              <w:left w:val="single" w:sz="4" w:space="0" w:color="auto"/>
              <w:bottom w:val="single" w:sz="4" w:space="0" w:color="auto"/>
              <w:right w:val="single" w:sz="4" w:space="0" w:color="auto"/>
            </w:tcBorders>
          </w:tcPr>
          <w:p w14:paraId="31663919" w14:textId="77777777" w:rsidR="005429F6" w:rsidRPr="005429F6" w:rsidRDefault="005429F6" w:rsidP="00ED7249">
            <w:pPr>
              <w:spacing w:before="120" w:after="120"/>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39A9363F" w14:textId="6EE4A35A"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Home</w:t>
            </w:r>
          </w:p>
        </w:tc>
        <w:tc>
          <w:tcPr>
            <w:tcW w:w="5728" w:type="dxa"/>
            <w:tcBorders>
              <w:top w:val="single" w:sz="4" w:space="0" w:color="auto"/>
              <w:left w:val="single" w:sz="4" w:space="0" w:color="auto"/>
              <w:bottom w:val="single" w:sz="4" w:space="0" w:color="auto"/>
              <w:right w:val="single" w:sz="4" w:space="0" w:color="auto"/>
            </w:tcBorders>
          </w:tcPr>
          <w:p w14:paraId="5A42B0A2" w14:textId="77777777" w:rsidR="005429F6" w:rsidRPr="005429F6" w:rsidRDefault="005429F6" w:rsidP="00ED7249">
            <w:pPr>
              <w:spacing w:before="120" w:after="120"/>
              <w:ind w:left="333" w:hanging="333"/>
              <w:rPr>
                <w:rFonts w:asciiTheme="majorHAnsi" w:hAnsiTheme="majorHAnsi" w:cstheme="majorHAnsi"/>
                <w:b/>
                <w:bCs w:val="0"/>
                <w:sz w:val="22"/>
                <w:szCs w:val="22"/>
              </w:rPr>
            </w:pPr>
            <w:r w:rsidRPr="005429F6">
              <w:rPr>
                <w:rFonts w:asciiTheme="majorHAnsi" w:hAnsiTheme="majorHAnsi" w:cstheme="majorHAnsi"/>
                <w:b/>
                <w:sz w:val="22"/>
                <w:szCs w:val="22"/>
              </w:rPr>
              <w:t>06 Home modifications (formerly Home Mods and Specialist Disability Accommodation SDA)</w:t>
            </w:r>
          </w:p>
          <w:p w14:paraId="4B7F11AA"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 xml:space="preserve">Minor home mods (grab rails </w:t>
            </w:r>
            <w:proofErr w:type="gramStart"/>
            <w:r w:rsidRPr="005429F6">
              <w:rPr>
                <w:rFonts w:cstheme="majorHAnsi"/>
                <w:sz w:val="22"/>
                <w:szCs w:val="22"/>
              </w:rPr>
              <w:t>hand rails</w:t>
            </w:r>
            <w:proofErr w:type="gramEnd"/>
            <w:r w:rsidRPr="005429F6">
              <w:rPr>
                <w:rFonts w:cstheme="majorHAnsi"/>
                <w:sz w:val="22"/>
                <w:szCs w:val="22"/>
              </w:rPr>
              <w:t>, ramps)</w:t>
            </w:r>
          </w:p>
          <w:p w14:paraId="64D5864A"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Major home mods (MHM) = structural, internal/external doors, flooring, external pathways</w:t>
            </w:r>
          </w:p>
          <w:p w14:paraId="6E8DB56C"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color w:val="000000"/>
                <w:sz w:val="22"/>
                <w:szCs w:val="22"/>
              </w:rPr>
              <w:t>Electrical &amp; door automation</w:t>
            </w:r>
          </w:p>
          <w:p w14:paraId="4D75E9B1"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color w:val="000000"/>
                <w:sz w:val="22"/>
                <w:szCs w:val="22"/>
              </w:rPr>
              <w:t>Ceiling hoist</w:t>
            </w:r>
          </w:p>
          <w:p w14:paraId="3F931613" w14:textId="77777777" w:rsidR="005429F6" w:rsidRPr="005429F6" w:rsidRDefault="005429F6" w:rsidP="000C13B6">
            <w:pPr>
              <w:pStyle w:val="ListParagraph"/>
              <w:numPr>
                <w:ilvl w:val="0"/>
                <w:numId w:val="40"/>
              </w:numPr>
              <w:spacing w:after="60"/>
              <w:ind w:left="504" w:hanging="202"/>
              <w:jc w:val="both"/>
              <w:rPr>
                <w:rFonts w:cstheme="majorHAnsi"/>
                <w:sz w:val="22"/>
                <w:szCs w:val="22"/>
              </w:rPr>
            </w:pPr>
            <w:r w:rsidRPr="005429F6">
              <w:rPr>
                <w:rFonts w:cstheme="majorHAnsi"/>
                <w:sz w:val="22"/>
                <w:szCs w:val="22"/>
              </w:rPr>
              <w:t>Robust wall cladding or recladding</w:t>
            </w:r>
          </w:p>
          <w:p w14:paraId="08C2AA87" w14:textId="77777777" w:rsidR="005429F6" w:rsidRPr="005429F6" w:rsidRDefault="005429F6" w:rsidP="000C13B6">
            <w:pPr>
              <w:pStyle w:val="ListParagraph"/>
              <w:numPr>
                <w:ilvl w:val="0"/>
                <w:numId w:val="40"/>
              </w:numPr>
              <w:spacing w:after="60"/>
              <w:ind w:left="504" w:hanging="202"/>
              <w:jc w:val="both"/>
              <w:rPr>
                <w:rFonts w:cstheme="majorHAnsi"/>
                <w:sz w:val="22"/>
                <w:szCs w:val="22"/>
              </w:rPr>
            </w:pPr>
            <w:r w:rsidRPr="005429F6">
              <w:rPr>
                <w:rFonts w:cstheme="majorHAnsi"/>
                <w:sz w:val="22"/>
                <w:szCs w:val="22"/>
              </w:rPr>
              <w:t>Home mods certification &amp; compliance approval</w:t>
            </w:r>
          </w:p>
          <w:p w14:paraId="2F14A56E" w14:textId="77777777" w:rsidR="005429F6" w:rsidRPr="005429F6" w:rsidRDefault="005429F6" w:rsidP="000C13B6">
            <w:pPr>
              <w:pStyle w:val="ListParagraph"/>
              <w:numPr>
                <w:ilvl w:val="0"/>
                <w:numId w:val="40"/>
              </w:numPr>
              <w:spacing w:after="60"/>
              <w:ind w:left="504" w:hanging="202"/>
              <w:jc w:val="both"/>
              <w:rPr>
                <w:rFonts w:cstheme="majorHAnsi"/>
                <w:sz w:val="22"/>
                <w:szCs w:val="22"/>
              </w:rPr>
            </w:pPr>
            <w:r w:rsidRPr="005429F6">
              <w:rPr>
                <w:rFonts w:cstheme="majorHAnsi"/>
                <w:sz w:val="22"/>
                <w:szCs w:val="22"/>
              </w:rPr>
              <w:t>Home mods design consultation with builder</w:t>
            </w:r>
          </w:p>
          <w:p w14:paraId="5A3AEFAF" w14:textId="77777777" w:rsidR="005429F6" w:rsidRDefault="005429F6" w:rsidP="000C13B6">
            <w:pPr>
              <w:pStyle w:val="ListParagraph"/>
              <w:numPr>
                <w:ilvl w:val="0"/>
                <w:numId w:val="40"/>
              </w:numPr>
              <w:spacing w:after="60"/>
              <w:ind w:left="504" w:hanging="202"/>
              <w:jc w:val="both"/>
              <w:rPr>
                <w:rFonts w:cstheme="majorHAnsi"/>
                <w:sz w:val="22"/>
                <w:szCs w:val="22"/>
              </w:rPr>
            </w:pPr>
            <w:r w:rsidRPr="005429F6">
              <w:rPr>
                <w:rFonts w:cstheme="majorHAnsi"/>
                <w:sz w:val="22"/>
                <w:szCs w:val="22"/>
              </w:rPr>
              <w:t>Elevator</w:t>
            </w:r>
          </w:p>
          <w:p w14:paraId="2B92D146" w14:textId="3F8130D3" w:rsidR="005429F6" w:rsidRPr="005429F6" w:rsidRDefault="005429F6" w:rsidP="000C13B6">
            <w:pPr>
              <w:pStyle w:val="ListParagraph"/>
              <w:numPr>
                <w:ilvl w:val="0"/>
                <w:numId w:val="40"/>
              </w:numPr>
              <w:spacing w:after="60"/>
              <w:ind w:left="504" w:hanging="202"/>
              <w:jc w:val="both"/>
              <w:rPr>
                <w:rFonts w:cstheme="majorHAnsi"/>
                <w:sz w:val="22"/>
                <w:szCs w:val="22"/>
              </w:rPr>
            </w:pPr>
            <w:r w:rsidRPr="005429F6">
              <w:rPr>
                <w:rFonts w:cstheme="majorHAnsi"/>
                <w:sz w:val="22"/>
                <w:szCs w:val="22"/>
              </w:rPr>
              <w:t>Stair climber or stair/platform lift</w:t>
            </w:r>
          </w:p>
        </w:tc>
      </w:tr>
      <w:tr w:rsidR="005429F6" w:rsidRPr="00C65183" w14:paraId="27CB198B" w14:textId="77777777" w:rsidTr="00ED7249">
        <w:trPr>
          <w:trHeight w:val="21"/>
        </w:trPr>
        <w:tc>
          <w:tcPr>
            <w:tcW w:w="1456" w:type="dxa"/>
            <w:vMerge/>
            <w:tcBorders>
              <w:left w:val="single" w:sz="4" w:space="0" w:color="auto"/>
              <w:bottom w:val="single" w:sz="4" w:space="0" w:color="auto"/>
              <w:right w:val="single" w:sz="4" w:space="0" w:color="auto"/>
            </w:tcBorders>
          </w:tcPr>
          <w:p w14:paraId="47DEFFA3" w14:textId="77777777" w:rsidR="005429F6" w:rsidRPr="005429F6" w:rsidRDefault="005429F6" w:rsidP="00ED7249">
            <w:pPr>
              <w:spacing w:before="120" w:after="120"/>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5101E2B6" w14:textId="096C5DFC"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Choice and Control</w:t>
            </w:r>
          </w:p>
        </w:tc>
        <w:tc>
          <w:tcPr>
            <w:tcW w:w="5728" w:type="dxa"/>
            <w:tcBorders>
              <w:top w:val="single" w:sz="4" w:space="0" w:color="auto"/>
              <w:left w:val="single" w:sz="4" w:space="0" w:color="auto"/>
              <w:bottom w:val="single" w:sz="4" w:space="0" w:color="auto"/>
              <w:right w:val="single" w:sz="4" w:space="0" w:color="auto"/>
            </w:tcBorders>
          </w:tcPr>
          <w:p w14:paraId="438BBAB2"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07 Support Coordination and Psychosocial Recovery Coach</w:t>
            </w:r>
            <w:r w:rsidRPr="005429F6">
              <w:rPr>
                <w:rStyle w:val="FootnoteReference"/>
                <w:rFonts w:asciiTheme="majorHAnsi" w:hAnsiTheme="majorHAnsi" w:cstheme="majorHAnsi"/>
                <w:bCs w:val="0"/>
                <w:sz w:val="22"/>
                <w:szCs w:val="22"/>
              </w:rPr>
              <w:footnoteReference w:id="8"/>
            </w:r>
            <w:r w:rsidRPr="005429F6">
              <w:rPr>
                <w:rFonts w:asciiTheme="majorHAnsi" w:hAnsiTheme="majorHAnsi" w:cstheme="majorHAnsi"/>
                <w:b/>
                <w:sz w:val="22"/>
                <w:szCs w:val="22"/>
              </w:rPr>
              <w:t xml:space="preserve"> (formerly Support Coordination)</w:t>
            </w:r>
          </w:p>
          <w:p w14:paraId="628625FD"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 xml:space="preserve">Level 1 (Support Connection), 24 hours/year </w:t>
            </w:r>
          </w:p>
          <w:p w14:paraId="4F6C4741"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Level 2 (Coordination of Supports), 48 hours/year (usual recommendation, round up in sets of 12 hours/year based on complexity or disabilities of the person)</w:t>
            </w:r>
          </w:p>
          <w:p w14:paraId="07F67B7B"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Level 3 (Specialist Support Coordination) (high physical or deteriorating) 104 hours/year</w:t>
            </w:r>
          </w:p>
          <w:p w14:paraId="7F6A3047" w14:textId="15EBE29F"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sz w:val="22"/>
                <w:szCs w:val="22"/>
              </w:rPr>
              <w:t>Psychosocial recovery coach (for psychosocial disabilities), 104 hours/year</w:t>
            </w:r>
          </w:p>
        </w:tc>
      </w:tr>
      <w:tr w:rsidR="005429F6" w:rsidRPr="00C65183" w14:paraId="783299C2" w14:textId="77777777" w:rsidTr="00ED7249">
        <w:trPr>
          <w:trHeight w:val="21"/>
        </w:trPr>
        <w:tc>
          <w:tcPr>
            <w:tcW w:w="1456" w:type="dxa"/>
            <w:vMerge w:val="restart"/>
            <w:tcBorders>
              <w:top w:val="single" w:sz="4" w:space="0" w:color="auto"/>
              <w:left w:val="single" w:sz="4" w:space="0" w:color="auto"/>
              <w:bottom w:val="single" w:sz="4" w:space="0" w:color="auto"/>
              <w:right w:val="single" w:sz="4" w:space="0" w:color="auto"/>
            </w:tcBorders>
            <w:hideMark/>
          </w:tcPr>
          <w:p w14:paraId="359FA5D0"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CAPACITY BUILDING</w:t>
            </w:r>
          </w:p>
        </w:tc>
        <w:tc>
          <w:tcPr>
            <w:tcW w:w="2086" w:type="dxa"/>
            <w:tcBorders>
              <w:top w:val="single" w:sz="4" w:space="0" w:color="auto"/>
              <w:left w:val="single" w:sz="4" w:space="0" w:color="auto"/>
              <w:bottom w:val="single" w:sz="4" w:space="0" w:color="auto"/>
              <w:right w:val="single" w:sz="4" w:space="0" w:color="auto"/>
            </w:tcBorders>
          </w:tcPr>
          <w:p w14:paraId="48A8FEDE" w14:textId="507058A5"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Home</w:t>
            </w:r>
          </w:p>
        </w:tc>
        <w:tc>
          <w:tcPr>
            <w:tcW w:w="5728" w:type="dxa"/>
            <w:tcBorders>
              <w:top w:val="single" w:sz="4" w:space="0" w:color="auto"/>
              <w:left w:val="single" w:sz="4" w:space="0" w:color="auto"/>
              <w:bottom w:val="single" w:sz="4" w:space="0" w:color="auto"/>
              <w:right w:val="single" w:sz="4" w:space="0" w:color="auto"/>
            </w:tcBorders>
          </w:tcPr>
          <w:p w14:paraId="4E379929"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08 Improved Living Arrangements</w:t>
            </w:r>
            <w:r w:rsidRPr="005429F6">
              <w:rPr>
                <w:rStyle w:val="FootnoteReference"/>
                <w:rFonts w:asciiTheme="majorHAnsi" w:hAnsiTheme="majorHAnsi" w:cstheme="majorHAnsi"/>
                <w:sz w:val="22"/>
                <w:szCs w:val="22"/>
              </w:rPr>
              <w:footnoteReference w:id="9"/>
            </w:r>
          </w:p>
          <w:p w14:paraId="4CE13ECA" w14:textId="45FBA93D"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sz w:val="22"/>
                <w:szCs w:val="22"/>
              </w:rPr>
              <w:t>Assistance with accommodation and tenancy obligations</w:t>
            </w:r>
          </w:p>
        </w:tc>
      </w:tr>
      <w:tr w:rsidR="005429F6" w:rsidRPr="00C65183" w14:paraId="4917105F" w14:textId="77777777" w:rsidTr="00ED7249">
        <w:trPr>
          <w:trHeight w:val="20"/>
        </w:trPr>
        <w:tc>
          <w:tcPr>
            <w:tcW w:w="1456" w:type="dxa"/>
            <w:vMerge/>
            <w:tcBorders>
              <w:top w:val="single" w:sz="4" w:space="0" w:color="auto"/>
              <w:left w:val="single" w:sz="4" w:space="0" w:color="auto"/>
              <w:bottom w:val="single" w:sz="4" w:space="0" w:color="auto"/>
              <w:right w:val="single" w:sz="4" w:space="0" w:color="auto"/>
            </w:tcBorders>
            <w:vAlign w:val="center"/>
          </w:tcPr>
          <w:p w14:paraId="4841982B"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17778AA8" w14:textId="6E1931BC"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Social and Community Participation</w:t>
            </w:r>
          </w:p>
        </w:tc>
        <w:tc>
          <w:tcPr>
            <w:tcW w:w="5728" w:type="dxa"/>
            <w:tcBorders>
              <w:top w:val="single" w:sz="4" w:space="0" w:color="auto"/>
              <w:left w:val="single" w:sz="4" w:space="0" w:color="auto"/>
              <w:bottom w:val="single" w:sz="4" w:space="0" w:color="auto"/>
              <w:right w:val="single" w:sz="4" w:space="0" w:color="auto"/>
            </w:tcBorders>
          </w:tcPr>
          <w:p w14:paraId="2E4F83BC"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09 Increased Social and Community Participation</w:t>
            </w:r>
          </w:p>
          <w:p w14:paraId="3B7D7E7E" w14:textId="77777777" w:rsidR="005429F6" w:rsidRPr="005429F6" w:rsidRDefault="005429F6" w:rsidP="000C13B6">
            <w:pPr>
              <w:pStyle w:val="ListParagraph"/>
              <w:numPr>
                <w:ilvl w:val="0"/>
                <w:numId w:val="40"/>
              </w:numPr>
              <w:spacing w:after="60"/>
              <w:ind w:left="504" w:hanging="202"/>
              <w:rPr>
                <w:rFonts w:cstheme="majorHAnsi"/>
                <w:color w:val="000000"/>
                <w:sz w:val="22"/>
                <w:szCs w:val="22"/>
              </w:rPr>
            </w:pPr>
            <w:r w:rsidRPr="005429F6">
              <w:rPr>
                <w:rFonts w:cstheme="majorHAnsi"/>
                <w:color w:val="000000"/>
                <w:sz w:val="22"/>
                <w:szCs w:val="22"/>
              </w:rPr>
              <w:t>Life transition planning including mentoring, peer-support &amp; individual skill development</w:t>
            </w:r>
            <w:r w:rsidRPr="005429F6">
              <w:rPr>
                <w:rStyle w:val="FootnoteReference"/>
                <w:rFonts w:cstheme="majorHAnsi"/>
                <w:color w:val="000000"/>
                <w:sz w:val="22"/>
                <w:szCs w:val="22"/>
              </w:rPr>
              <w:footnoteReference w:id="10"/>
            </w:r>
          </w:p>
          <w:p w14:paraId="586A6E48"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 xml:space="preserve">Innovative community participation </w:t>
            </w:r>
          </w:p>
          <w:p w14:paraId="06159714"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Skills development &amp; training</w:t>
            </w:r>
          </w:p>
          <w:p w14:paraId="3C2A9807" w14:textId="0551825B" w:rsidR="005429F6" w:rsidRPr="005429F6" w:rsidRDefault="005429F6" w:rsidP="000C13B6">
            <w:pPr>
              <w:pStyle w:val="ListParagraph"/>
              <w:numPr>
                <w:ilvl w:val="0"/>
                <w:numId w:val="40"/>
              </w:numPr>
              <w:spacing w:after="120"/>
              <w:ind w:left="504" w:hanging="202"/>
              <w:rPr>
                <w:rFonts w:cstheme="majorHAnsi"/>
                <w:b/>
                <w:bCs w:val="0"/>
                <w:sz w:val="22"/>
                <w:szCs w:val="22"/>
              </w:rPr>
            </w:pPr>
            <w:r w:rsidRPr="005429F6">
              <w:rPr>
                <w:rFonts w:cstheme="majorHAnsi"/>
                <w:sz w:val="22"/>
                <w:szCs w:val="22"/>
              </w:rPr>
              <w:t>Community participation activities</w:t>
            </w:r>
          </w:p>
        </w:tc>
      </w:tr>
      <w:tr w:rsidR="005429F6" w:rsidRPr="00C65183" w14:paraId="77B41DC0" w14:textId="77777777" w:rsidTr="00ED7249">
        <w:trPr>
          <w:trHeight w:val="20"/>
        </w:trPr>
        <w:tc>
          <w:tcPr>
            <w:tcW w:w="1456" w:type="dxa"/>
            <w:vMerge/>
            <w:tcBorders>
              <w:top w:val="single" w:sz="4" w:space="0" w:color="auto"/>
              <w:left w:val="single" w:sz="4" w:space="0" w:color="auto"/>
              <w:bottom w:val="single" w:sz="4" w:space="0" w:color="auto"/>
              <w:right w:val="single" w:sz="4" w:space="0" w:color="auto"/>
            </w:tcBorders>
            <w:vAlign w:val="center"/>
          </w:tcPr>
          <w:p w14:paraId="14DBDF76"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52186844" w14:textId="1E562D93"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Work</w:t>
            </w:r>
          </w:p>
        </w:tc>
        <w:tc>
          <w:tcPr>
            <w:tcW w:w="5728" w:type="dxa"/>
            <w:tcBorders>
              <w:top w:val="single" w:sz="4" w:space="0" w:color="auto"/>
              <w:left w:val="single" w:sz="4" w:space="0" w:color="auto"/>
              <w:bottom w:val="single" w:sz="4" w:space="0" w:color="auto"/>
              <w:right w:val="single" w:sz="4" w:space="0" w:color="auto"/>
            </w:tcBorders>
          </w:tcPr>
          <w:p w14:paraId="22E5A96E"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10 Finding and Keeping a Job</w:t>
            </w:r>
            <w:r w:rsidRPr="005429F6">
              <w:rPr>
                <w:rStyle w:val="FootnoteReference"/>
                <w:rFonts w:asciiTheme="majorHAnsi" w:hAnsiTheme="majorHAnsi" w:cstheme="majorHAnsi"/>
                <w:bCs w:val="0"/>
                <w:sz w:val="22"/>
                <w:szCs w:val="22"/>
              </w:rPr>
              <w:footnoteReference w:id="11"/>
            </w:r>
          </w:p>
          <w:p w14:paraId="5FA19BA1" w14:textId="77777777" w:rsidR="005429F6" w:rsidRPr="005429F6" w:rsidRDefault="005429F6" w:rsidP="000C13B6">
            <w:pPr>
              <w:pStyle w:val="ListParagraph"/>
              <w:numPr>
                <w:ilvl w:val="0"/>
                <w:numId w:val="40"/>
              </w:numPr>
              <w:spacing w:after="60"/>
              <w:ind w:left="504" w:hanging="202"/>
              <w:rPr>
                <w:rFonts w:cstheme="majorHAnsi"/>
                <w:color w:val="000000"/>
                <w:sz w:val="22"/>
                <w:szCs w:val="22"/>
              </w:rPr>
            </w:pPr>
            <w:r w:rsidRPr="005429F6">
              <w:rPr>
                <w:rFonts w:cstheme="majorHAnsi"/>
                <w:color w:val="000000"/>
                <w:sz w:val="22"/>
                <w:szCs w:val="22"/>
              </w:rPr>
              <w:lastRenderedPageBreak/>
              <w:t xml:space="preserve">Support Coordination Level 2: </w:t>
            </w:r>
            <w:r w:rsidRPr="005429F6">
              <w:rPr>
                <w:rFonts w:cstheme="majorHAnsi"/>
                <w:sz w:val="22"/>
                <w:szCs w:val="22"/>
              </w:rPr>
              <w:t>Coordination</w:t>
            </w:r>
            <w:r w:rsidRPr="005429F6">
              <w:rPr>
                <w:rFonts w:cstheme="majorHAnsi"/>
                <w:color w:val="000000"/>
                <w:sz w:val="22"/>
                <w:szCs w:val="22"/>
              </w:rPr>
              <w:t xml:space="preserve"> of Supports</w:t>
            </w:r>
          </w:p>
          <w:p w14:paraId="55DC51F1"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Psychosocial recovery coaching</w:t>
            </w:r>
          </w:p>
          <w:p w14:paraId="00407E52"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Employment-related assessment &amp; counselling</w:t>
            </w:r>
          </w:p>
          <w:p w14:paraId="453AB541"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Employment assistance</w:t>
            </w:r>
          </w:p>
          <w:p w14:paraId="09C578B3" w14:textId="7848518F"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color w:val="000000" w:themeColor="text1"/>
                <w:sz w:val="22"/>
                <w:szCs w:val="22"/>
              </w:rPr>
              <w:t>School</w:t>
            </w:r>
            <w:r w:rsidRPr="005429F6">
              <w:rPr>
                <w:rFonts w:cstheme="majorHAnsi"/>
                <w:sz w:val="22"/>
                <w:szCs w:val="22"/>
              </w:rPr>
              <w:t xml:space="preserve"> Leaver Employment Support (SLES)</w:t>
            </w:r>
          </w:p>
        </w:tc>
      </w:tr>
      <w:tr w:rsidR="005429F6" w:rsidRPr="00C65183" w14:paraId="1C83AC48" w14:textId="77777777" w:rsidTr="00ED7249">
        <w:trPr>
          <w:trHeight w:val="20"/>
        </w:trPr>
        <w:tc>
          <w:tcPr>
            <w:tcW w:w="1456" w:type="dxa"/>
            <w:vMerge/>
            <w:tcBorders>
              <w:top w:val="single" w:sz="4" w:space="0" w:color="auto"/>
              <w:left w:val="single" w:sz="4" w:space="0" w:color="auto"/>
              <w:bottom w:val="single" w:sz="4" w:space="0" w:color="auto"/>
              <w:right w:val="single" w:sz="4" w:space="0" w:color="auto"/>
            </w:tcBorders>
            <w:vAlign w:val="center"/>
          </w:tcPr>
          <w:p w14:paraId="53E64DD4"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45449A41" w14:textId="28430B67"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Relationships</w:t>
            </w:r>
          </w:p>
        </w:tc>
        <w:tc>
          <w:tcPr>
            <w:tcW w:w="5728" w:type="dxa"/>
            <w:tcBorders>
              <w:top w:val="single" w:sz="4" w:space="0" w:color="auto"/>
              <w:left w:val="single" w:sz="4" w:space="0" w:color="auto"/>
              <w:bottom w:val="single" w:sz="4" w:space="0" w:color="auto"/>
              <w:right w:val="single" w:sz="4" w:space="0" w:color="auto"/>
            </w:tcBorders>
          </w:tcPr>
          <w:p w14:paraId="74DF6136" w14:textId="77777777" w:rsidR="005429F6" w:rsidRPr="005429F6" w:rsidRDefault="005429F6" w:rsidP="00ED7249">
            <w:pPr>
              <w:spacing w:before="120" w:after="120"/>
              <w:rPr>
                <w:rFonts w:asciiTheme="majorHAnsi" w:hAnsiTheme="majorHAnsi" w:cstheme="majorHAnsi"/>
                <w:b/>
                <w:bCs w:val="0"/>
                <w:sz w:val="22"/>
                <w:szCs w:val="22"/>
              </w:rPr>
            </w:pPr>
            <w:r w:rsidRPr="005429F6">
              <w:rPr>
                <w:rFonts w:asciiTheme="majorHAnsi" w:hAnsiTheme="majorHAnsi" w:cstheme="majorHAnsi"/>
                <w:b/>
                <w:sz w:val="22"/>
                <w:szCs w:val="22"/>
              </w:rPr>
              <w:t>11 Relationships</w:t>
            </w:r>
            <w:r w:rsidRPr="005429F6">
              <w:rPr>
                <w:rStyle w:val="FootnoteReference"/>
                <w:rFonts w:asciiTheme="majorHAnsi" w:hAnsiTheme="majorHAnsi" w:cstheme="majorHAnsi"/>
                <w:bCs w:val="0"/>
                <w:sz w:val="22"/>
                <w:szCs w:val="22"/>
              </w:rPr>
              <w:footnoteReference w:id="12"/>
            </w:r>
            <w:r w:rsidRPr="005429F6">
              <w:rPr>
                <w:rFonts w:asciiTheme="majorHAnsi" w:hAnsiTheme="majorHAnsi" w:cstheme="majorHAnsi"/>
                <w:b/>
                <w:sz w:val="22"/>
                <w:szCs w:val="22"/>
              </w:rPr>
              <w:t xml:space="preserve"> (formerly Improved Relationships)</w:t>
            </w:r>
          </w:p>
          <w:p w14:paraId="38A142C3"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Individual social skills development</w:t>
            </w:r>
          </w:p>
          <w:p w14:paraId="1D8B0D22"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Social skills training specific to a disability type</w:t>
            </w:r>
          </w:p>
          <w:p w14:paraId="799321C6" w14:textId="7A83801B"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color w:val="000000" w:themeColor="text1"/>
                <w:sz w:val="22"/>
                <w:szCs w:val="22"/>
              </w:rPr>
              <w:t>Psychology</w:t>
            </w:r>
            <w:r w:rsidRPr="005429F6">
              <w:rPr>
                <w:rFonts w:cstheme="majorHAnsi"/>
                <w:sz w:val="22"/>
                <w:szCs w:val="22"/>
              </w:rPr>
              <w:t xml:space="preserve"> sessions for carers dealing with burnout</w:t>
            </w:r>
          </w:p>
        </w:tc>
      </w:tr>
      <w:tr w:rsidR="005429F6" w:rsidRPr="00C65183" w14:paraId="1519D872" w14:textId="77777777" w:rsidTr="00ED7249">
        <w:trPr>
          <w:trHeight w:val="20"/>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027509AC"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5F00B1D9" w14:textId="157B96D7"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color w:val="000000" w:themeColor="text1"/>
                <w:sz w:val="22"/>
                <w:szCs w:val="22"/>
              </w:rPr>
              <w:t>Health and Wellbeing</w:t>
            </w:r>
          </w:p>
        </w:tc>
        <w:tc>
          <w:tcPr>
            <w:tcW w:w="5728" w:type="dxa"/>
            <w:tcBorders>
              <w:top w:val="single" w:sz="4" w:space="0" w:color="auto"/>
              <w:left w:val="single" w:sz="4" w:space="0" w:color="auto"/>
              <w:bottom w:val="single" w:sz="4" w:space="0" w:color="auto"/>
              <w:right w:val="single" w:sz="4" w:space="0" w:color="auto"/>
            </w:tcBorders>
          </w:tcPr>
          <w:p w14:paraId="2CE3765E" w14:textId="77777777" w:rsidR="005429F6" w:rsidRPr="005429F6" w:rsidRDefault="005429F6" w:rsidP="000C13B6">
            <w:pPr>
              <w:pStyle w:val="ListParagraph"/>
              <w:numPr>
                <w:ilvl w:val="0"/>
                <w:numId w:val="42"/>
              </w:numPr>
              <w:spacing w:before="120" w:after="120"/>
              <w:ind w:left="331"/>
              <w:rPr>
                <w:rFonts w:cstheme="majorHAnsi"/>
                <w:b/>
                <w:bCs w:val="0"/>
                <w:color w:val="000000" w:themeColor="text1"/>
                <w:sz w:val="22"/>
                <w:szCs w:val="22"/>
              </w:rPr>
            </w:pPr>
            <w:r w:rsidRPr="005429F6">
              <w:rPr>
                <w:rFonts w:cstheme="majorHAnsi"/>
                <w:b/>
                <w:color w:val="000000" w:themeColor="text1"/>
                <w:sz w:val="22"/>
                <w:szCs w:val="22"/>
              </w:rPr>
              <w:t>Health and Wellbeing</w:t>
            </w:r>
            <w:r w:rsidRPr="005429F6">
              <w:rPr>
                <w:rStyle w:val="FootnoteReference"/>
                <w:rFonts w:cstheme="majorHAnsi"/>
                <w:bCs w:val="0"/>
                <w:color w:val="000000" w:themeColor="text1"/>
                <w:sz w:val="22"/>
                <w:szCs w:val="22"/>
              </w:rPr>
              <w:footnoteReference w:id="13"/>
            </w:r>
            <w:r w:rsidRPr="005429F6">
              <w:rPr>
                <w:rFonts w:cstheme="majorHAnsi"/>
                <w:b/>
                <w:color w:val="000000" w:themeColor="text1"/>
                <w:sz w:val="22"/>
                <w:szCs w:val="22"/>
              </w:rPr>
              <w:t xml:space="preserve"> (formerly Improved Health and Wellbeing)</w:t>
            </w:r>
          </w:p>
          <w:p w14:paraId="2D40CE97"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Dietitian</w:t>
            </w:r>
          </w:p>
          <w:p w14:paraId="2A42338D"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 xml:space="preserve">Exercise physiologist </w:t>
            </w:r>
          </w:p>
          <w:p w14:paraId="1D02F265" w14:textId="48C060A5"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color w:val="000000" w:themeColor="text1"/>
                <w:sz w:val="22"/>
                <w:szCs w:val="22"/>
              </w:rPr>
              <w:t>Personal</w:t>
            </w:r>
            <w:r w:rsidRPr="005429F6">
              <w:rPr>
                <w:rFonts w:cstheme="majorHAnsi"/>
                <w:sz w:val="22"/>
                <w:szCs w:val="22"/>
              </w:rPr>
              <w:t xml:space="preserve"> trainer </w:t>
            </w:r>
          </w:p>
        </w:tc>
      </w:tr>
      <w:tr w:rsidR="005429F6" w:rsidRPr="00C65183" w14:paraId="6DF77AE8" w14:textId="77777777" w:rsidTr="00ED7249">
        <w:trPr>
          <w:trHeight w:val="20"/>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1B915965"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321F3236" w14:textId="5BC88B7A" w:rsidR="005429F6" w:rsidRPr="005429F6" w:rsidRDefault="005429F6" w:rsidP="00ED7249">
            <w:pPr>
              <w:spacing w:before="120" w:after="120"/>
              <w:rPr>
                <w:rFonts w:asciiTheme="majorHAnsi" w:hAnsiTheme="majorHAnsi" w:cstheme="majorHAnsi"/>
                <w:color w:val="000000" w:themeColor="text1"/>
                <w:sz w:val="22"/>
                <w:szCs w:val="22"/>
              </w:rPr>
            </w:pPr>
            <w:r w:rsidRPr="005429F6">
              <w:rPr>
                <w:rFonts w:asciiTheme="majorHAnsi" w:hAnsiTheme="majorHAnsi" w:cstheme="majorHAnsi"/>
                <w:sz w:val="22"/>
                <w:szCs w:val="22"/>
              </w:rPr>
              <w:t>Lifelong Learning</w:t>
            </w:r>
          </w:p>
        </w:tc>
        <w:tc>
          <w:tcPr>
            <w:tcW w:w="5728" w:type="dxa"/>
            <w:tcBorders>
              <w:top w:val="single" w:sz="4" w:space="0" w:color="auto"/>
              <w:left w:val="single" w:sz="4" w:space="0" w:color="auto"/>
              <w:bottom w:val="single" w:sz="4" w:space="0" w:color="auto"/>
              <w:right w:val="single" w:sz="4" w:space="0" w:color="auto"/>
            </w:tcBorders>
          </w:tcPr>
          <w:p w14:paraId="6BCF8D8B" w14:textId="77777777" w:rsidR="005429F6" w:rsidRPr="005429F6" w:rsidRDefault="005429F6" w:rsidP="000C13B6">
            <w:pPr>
              <w:pStyle w:val="ListParagraph"/>
              <w:numPr>
                <w:ilvl w:val="0"/>
                <w:numId w:val="42"/>
              </w:numPr>
              <w:spacing w:before="120" w:after="120"/>
              <w:ind w:left="331"/>
              <w:rPr>
                <w:rFonts w:cstheme="majorHAnsi"/>
                <w:b/>
                <w:bCs w:val="0"/>
                <w:color w:val="000000" w:themeColor="text1"/>
                <w:sz w:val="22"/>
                <w:szCs w:val="22"/>
              </w:rPr>
            </w:pPr>
            <w:r w:rsidRPr="005429F6">
              <w:rPr>
                <w:rFonts w:cstheme="majorHAnsi"/>
                <w:b/>
                <w:color w:val="000000" w:themeColor="text1"/>
                <w:sz w:val="22"/>
                <w:szCs w:val="22"/>
              </w:rPr>
              <w:t>Lifelong Learning</w:t>
            </w:r>
            <w:r w:rsidRPr="005429F6">
              <w:rPr>
                <w:rStyle w:val="FootnoteReference"/>
                <w:rFonts w:cstheme="majorHAnsi"/>
                <w:bCs w:val="0"/>
                <w:color w:val="000000" w:themeColor="text1"/>
                <w:sz w:val="22"/>
                <w:szCs w:val="22"/>
              </w:rPr>
              <w:footnoteReference w:id="14"/>
            </w:r>
            <w:r w:rsidRPr="005429F6">
              <w:rPr>
                <w:rFonts w:cstheme="majorHAnsi"/>
                <w:b/>
                <w:color w:val="000000" w:themeColor="text1"/>
                <w:sz w:val="22"/>
                <w:szCs w:val="22"/>
              </w:rPr>
              <w:t xml:space="preserve"> (formerly Improved Learning)</w:t>
            </w:r>
          </w:p>
          <w:p w14:paraId="0816CE5D" w14:textId="1475F6EC"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color w:val="000000" w:themeColor="text1"/>
                <w:sz w:val="22"/>
                <w:szCs w:val="22"/>
              </w:rPr>
              <w:t>Transition through school to further education</w:t>
            </w:r>
          </w:p>
        </w:tc>
      </w:tr>
      <w:tr w:rsidR="005429F6" w:rsidRPr="00C65183" w14:paraId="0FD82BFA" w14:textId="77777777" w:rsidTr="00ED7249">
        <w:trPr>
          <w:trHeight w:val="20"/>
        </w:trPr>
        <w:tc>
          <w:tcPr>
            <w:tcW w:w="1456" w:type="dxa"/>
            <w:vMerge/>
            <w:tcBorders>
              <w:top w:val="single" w:sz="4" w:space="0" w:color="auto"/>
              <w:left w:val="single" w:sz="4" w:space="0" w:color="auto"/>
              <w:bottom w:val="single" w:sz="4" w:space="0" w:color="auto"/>
              <w:right w:val="single" w:sz="4" w:space="0" w:color="auto"/>
            </w:tcBorders>
            <w:vAlign w:val="center"/>
          </w:tcPr>
          <w:p w14:paraId="4A330E2B"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23B35313" w14:textId="295F8459" w:rsidR="005429F6" w:rsidRPr="005429F6" w:rsidRDefault="005429F6" w:rsidP="00ED7249">
            <w:pPr>
              <w:spacing w:before="120" w:after="120"/>
              <w:rPr>
                <w:rFonts w:asciiTheme="majorHAnsi" w:hAnsiTheme="majorHAnsi" w:cstheme="majorHAnsi"/>
                <w:sz w:val="22"/>
                <w:szCs w:val="22"/>
                <w:highlight w:val="yellow"/>
              </w:rPr>
            </w:pPr>
            <w:r w:rsidRPr="005429F6">
              <w:rPr>
                <w:rFonts w:asciiTheme="majorHAnsi" w:hAnsiTheme="majorHAnsi" w:cstheme="majorHAnsi"/>
                <w:sz w:val="22"/>
                <w:szCs w:val="22"/>
              </w:rPr>
              <w:t>Choice and Control</w:t>
            </w:r>
          </w:p>
        </w:tc>
        <w:tc>
          <w:tcPr>
            <w:tcW w:w="5728" w:type="dxa"/>
            <w:tcBorders>
              <w:top w:val="single" w:sz="4" w:space="0" w:color="auto"/>
              <w:left w:val="single" w:sz="4" w:space="0" w:color="auto"/>
              <w:bottom w:val="single" w:sz="4" w:space="0" w:color="auto"/>
              <w:right w:val="single" w:sz="4" w:space="0" w:color="auto"/>
            </w:tcBorders>
          </w:tcPr>
          <w:p w14:paraId="50917B88" w14:textId="77777777" w:rsidR="005429F6" w:rsidRPr="005429F6" w:rsidRDefault="005429F6" w:rsidP="000C13B6">
            <w:pPr>
              <w:pStyle w:val="ListParagraph"/>
              <w:numPr>
                <w:ilvl w:val="0"/>
                <w:numId w:val="42"/>
              </w:numPr>
              <w:spacing w:before="120" w:after="120"/>
              <w:ind w:left="331"/>
              <w:rPr>
                <w:rFonts w:cstheme="majorHAnsi"/>
                <w:b/>
                <w:bCs w:val="0"/>
                <w:color w:val="000000" w:themeColor="text1"/>
                <w:sz w:val="22"/>
                <w:szCs w:val="22"/>
              </w:rPr>
            </w:pPr>
            <w:r w:rsidRPr="005429F6">
              <w:rPr>
                <w:rFonts w:cstheme="majorHAnsi"/>
                <w:b/>
                <w:color w:val="000000" w:themeColor="text1"/>
                <w:sz w:val="22"/>
                <w:szCs w:val="22"/>
              </w:rPr>
              <w:t>Choice and Control (formerly Improved Life Choices)</w:t>
            </w:r>
          </w:p>
          <w:p w14:paraId="783CE2AD" w14:textId="77777777" w:rsidR="005429F6" w:rsidRPr="005429F6" w:rsidRDefault="005429F6" w:rsidP="000C13B6">
            <w:pPr>
              <w:pStyle w:val="ListParagraph"/>
              <w:numPr>
                <w:ilvl w:val="0"/>
                <w:numId w:val="40"/>
              </w:numPr>
              <w:spacing w:after="60"/>
              <w:ind w:left="504" w:hanging="202"/>
              <w:rPr>
                <w:rFonts w:cstheme="majorHAnsi"/>
                <w:sz w:val="22"/>
                <w:szCs w:val="22"/>
              </w:rPr>
            </w:pPr>
            <w:r w:rsidRPr="005429F6">
              <w:rPr>
                <w:rFonts w:cstheme="majorHAnsi"/>
                <w:sz w:val="22"/>
                <w:szCs w:val="22"/>
              </w:rPr>
              <w:t>Plan management</w:t>
            </w:r>
          </w:p>
          <w:p w14:paraId="1CDAC584" w14:textId="52D0F19F"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sz w:val="22"/>
                <w:szCs w:val="22"/>
              </w:rPr>
              <w:t>Capacity building and training in self-management and plan management</w:t>
            </w:r>
          </w:p>
        </w:tc>
      </w:tr>
      <w:tr w:rsidR="005429F6" w:rsidRPr="00C65183" w14:paraId="484BA017" w14:textId="77777777" w:rsidTr="00ED7249">
        <w:trPr>
          <w:trHeight w:val="20"/>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731BD32F"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0D81A937" w14:textId="7F334238" w:rsidR="005429F6" w:rsidRPr="005429F6" w:rsidRDefault="005429F6" w:rsidP="00ED7249">
            <w:pPr>
              <w:spacing w:before="120" w:after="120"/>
              <w:rPr>
                <w:rFonts w:asciiTheme="majorHAnsi" w:hAnsiTheme="majorHAnsi" w:cstheme="majorHAnsi"/>
                <w:sz w:val="22"/>
                <w:szCs w:val="22"/>
                <w:highlight w:val="yellow"/>
              </w:rPr>
            </w:pPr>
            <w:r w:rsidRPr="005429F6">
              <w:rPr>
                <w:rFonts w:asciiTheme="majorHAnsi" w:hAnsiTheme="majorHAnsi" w:cstheme="majorHAnsi"/>
                <w:sz w:val="22"/>
                <w:szCs w:val="22"/>
              </w:rPr>
              <w:t>Daily Living</w:t>
            </w:r>
          </w:p>
        </w:tc>
        <w:tc>
          <w:tcPr>
            <w:tcW w:w="5728" w:type="dxa"/>
            <w:tcBorders>
              <w:top w:val="single" w:sz="4" w:space="0" w:color="auto"/>
              <w:left w:val="single" w:sz="4" w:space="0" w:color="auto"/>
              <w:bottom w:val="single" w:sz="4" w:space="0" w:color="auto"/>
              <w:right w:val="single" w:sz="4" w:space="0" w:color="auto"/>
            </w:tcBorders>
          </w:tcPr>
          <w:p w14:paraId="128D000F" w14:textId="77777777" w:rsidR="005429F6" w:rsidRPr="005429F6" w:rsidRDefault="005429F6" w:rsidP="00ED7249">
            <w:pPr>
              <w:spacing w:before="120" w:after="120"/>
              <w:rPr>
                <w:rFonts w:asciiTheme="majorHAnsi" w:hAnsiTheme="majorHAnsi" w:cstheme="majorHAnsi"/>
                <w:b/>
                <w:bCs w:val="0"/>
                <w:color w:val="000000" w:themeColor="text1"/>
                <w:sz w:val="22"/>
                <w:szCs w:val="22"/>
              </w:rPr>
            </w:pPr>
            <w:r w:rsidRPr="005429F6">
              <w:rPr>
                <w:rFonts w:asciiTheme="majorHAnsi" w:hAnsiTheme="majorHAnsi" w:cstheme="majorHAnsi"/>
                <w:b/>
                <w:color w:val="000000" w:themeColor="text1"/>
                <w:sz w:val="22"/>
                <w:szCs w:val="22"/>
              </w:rPr>
              <w:t>Improved Daily Living Skills</w:t>
            </w:r>
            <w:r w:rsidRPr="005429F6">
              <w:rPr>
                <w:rStyle w:val="FootnoteReference"/>
                <w:rFonts w:asciiTheme="majorHAnsi" w:hAnsiTheme="majorHAnsi" w:cstheme="majorHAnsi"/>
                <w:bCs w:val="0"/>
                <w:color w:val="000000" w:themeColor="text1"/>
                <w:sz w:val="22"/>
                <w:szCs w:val="22"/>
              </w:rPr>
              <w:footnoteReference w:id="15"/>
            </w:r>
          </w:p>
          <w:p w14:paraId="4648001D" w14:textId="77777777" w:rsidR="005429F6" w:rsidRPr="005429F6" w:rsidRDefault="005429F6" w:rsidP="00ED7249">
            <w:pPr>
              <w:spacing w:before="120" w:after="120"/>
              <w:rPr>
                <w:rFonts w:asciiTheme="majorHAnsi" w:hAnsiTheme="majorHAnsi" w:cstheme="majorHAnsi"/>
                <w:b/>
                <w:bCs w:val="0"/>
                <w:color w:val="000000" w:themeColor="text1"/>
                <w:sz w:val="22"/>
                <w:szCs w:val="22"/>
              </w:rPr>
            </w:pPr>
            <w:r w:rsidRPr="005429F6">
              <w:rPr>
                <w:rFonts w:asciiTheme="majorHAnsi" w:hAnsiTheme="majorHAnsi" w:cstheme="majorHAnsi"/>
                <w:b/>
                <w:color w:val="000000" w:themeColor="text1"/>
                <w:sz w:val="22"/>
                <w:szCs w:val="22"/>
              </w:rPr>
              <w:t xml:space="preserve">Early Childhood Supports: &lt; 7 years of Age </w:t>
            </w:r>
          </w:p>
          <w:p w14:paraId="53392902"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Key worker</w:t>
            </w:r>
          </w:p>
          <w:p w14:paraId="52E70EB6"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Counsellor</w:t>
            </w:r>
          </w:p>
          <w:p w14:paraId="052C45EB"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Developmental educator</w:t>
            </w:r>
          </w:p>
          <w:p w14:paraId="0E830E22"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Early childhood professional</w:t>
            </w:r>
          </w:p>
          <w:p w14:paraId="54C1E5F3"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Exercise physiologist</w:t>
            </w:r>
          </w:p>
          <w:p w14:paraId="2D9F6C93"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Delivery of health supports by an enrolled nurse, registered nurse, clinical nurse, clinical nurse consultant or nurse practitioner</w:t>
            </w:r>
            <w:r w:rsidRPr="005429F6">
              <w:rPr>
                <w:rStyle w:val="FootnoteReference"/>
                <w:rFonts w:cstheme="majorHAnsi"/>
                <w:sz w:val="22"/>
                <w:szCs w:val="22"/>
              </w:rPr>
              <w:footnoteReference w:id="16"/>
            </w:r>
          </w:p>
          <w:p w14:paraId="58152050"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Occupational therapist</w:t>
            </w:r>
          </w:p>
          <w:p w14:paraId="3D857FE5"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lastRenderedPageBreak/>
              <w:t>Physiotherapist</w:t>
            </w:r>
          </w:p>
          <w:p w14:paraId="45883E12"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Psychologist</w:t>
            </w:r>
          </w:p>
          <w:p w14:paraId="16C21621"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Social worker</w:t>
            </w:r>
          </w:p>
          <w:p w14:paraId="2ED79E72"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Speech pathologist</w:t>
            </w:r>
          </w:p>
          <w:p w14:paraId="20E64692"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Therapy assistant (level 1, 2)</w:t>
            </w:r>
          </w:p>
          <w:p w14:paraId="3D2E09A2"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Other professionals</w:t>
            </w:r>
          </w:p>
          <w:p w14:paraId="2A346757" w14:textId="77777777" w:rsidR="005429F6" w:rsidRPr="005429F6" w:rsidRDefault="005429F6" w:rsidP="00ED7249">
            <w:pPr>
              <w:rPr>
                <w:rFonts w:asciiTheme="majorHAnsi" w:hAnsiTheme="majorHAnsi" w:cstheme="majorHAnsi"/>
                <w:b/>
                <w:bCs w:val="0"/>
                <w:color w:val="000000" w:themeColor="text1"/>
                <w:sz w:val="22"/>
                <w:szCs w:val="22"/>
              </w:rPr>
            </w:pPr>
            <w:r w:rsidRPr="005429F6">
              <w:rPr>
                <w:rFonts w:asciiTheme="majorHAnsi" w:hAnsiTheme="majorHAnsi" w:cstheme="majorHAnsi"/>
                <w:b/>
                <w:color w:val="000000" w:themeColor="text1"/>
                <w:sz w:val="22"/>
                <w:szCs w:val="22"/>
              </w:rPr>
              <w:t>Assessment, Recommendation, Therapy, or Training (&gt; 7 years of age)</w:t>
            </w:r>
          </w:p>
          <w:p w14:paraId="376D4621"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Art or music therapist</w:t>
            </w:r>
          </w:p>
          <w:p w14:paraId="76282B70"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Audiologist</w:t>
            </w:r>
          </w:p>
          <w:p w14:paraId="7E176484"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Developmental educator</w:t>
            </w:r>
          </w:p>
          <w:p w14:paraId="62780D51"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Orthoptist</w:t>
            </w:r>
          </w:p>
          <w:p w14:paraId="32A3D5E3"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Community engagement assistance</w:t>
            </w:r>
          </w:p>
          <w:p w14:paraId="525129CC"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Counsellor</w:t>
            </w:r>
          </w:p>
          <w:p w14:paraId="0EBD6A21"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Dietitian</w:t>
            </w:r>
          </w:p>
          <w:p w14:paraId="139D2080"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Exercise physiologist</w:t>
            </w:r>
          </w:p>
          <w:p w14:paraId="0DF47DEF"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 xml:space="preserve">Hearing services by an audiologist or </w:t>
            </w:r>
            <w:proofErr w:type="spellStart"/>
            <w:r w:rsidRPr="005429F6">
              <w:rPr>
                <w:rFonts w:cstheme="majorHAnsi"/>
                <w:sz w:val="22"/>
                <w:szCs w:val="22"/>
              </w:rPr>
              <w:t>audiometrist</w:t>
            </w:r>
            <w:proofErr w:type="spellEnd"/>
          </w:p>
          <w:p w14:paraId="778FEC79"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Multidisciplinary team supports</w:t>
            </w:r>
          </w:p>
          <w:p w14:paraId="676FD611"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Delivery of health supports by an enrolled nurse, registered nurse, clinical nurse, clinical nurse consultant or nurse practitioner</w:t>
            </w:r>
            <w:r w:rsidRPr="005429F6">
              <w:rPr>
                <w:rStyle w:val="FootnoteReference"/>
                <w:rFonts w:cstheme="majorHAnsi"/>
                <w:sz w:val="22"/>
                <w:szCs w:val="22"/>
              </w:rPr>
              <w:t>1</w:t>
            </w:r>
          </w:p>
          <w:p w14:paraId="48742A9C"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Occupational therapist</w:t>
            </w:r>
          </w:p>
          <w:p w14:paraId="2B9373BF"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Rehabilitation counsellor</w:t>
            </w:r>
          </w:p>
          <w:p w14:paraId="52CC2E64"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Physiotherapist</w:t>
            </w:r>
          </w:p>
          <w:p w14:paraId="7E1CA185"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Podiatrist</w:t>
            </w:r>
          </w:p>
          <w:p w14:paraId="2B6D5A70"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Psychologist</w:t>
            </w:r>
          </w:p>
          <w:p w14:paraId="1D333C8D"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Social worker</w:t>
            </w:r>
          </w:p>
          <w:p w14:paraId="51A6BA19"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Speech pathologist</w:t>
            </w:r>
          </w:p>
          <w:p w14:paraId="043E38DD"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Other professionals (</w:t>
            </w:r>
            <w:proofErr w:type="gramStart"/>
            <w:r w:rsidRPr="005429F6">
              <w:rPr>
                <w:rFonts w:cstheme="majorHAnsi"/>
                <w:sz w:val="22"/>
                <w:szCs w:val="22"/>
              </w:rPr>
              <w:t>e.g.</w:t>
            </w:r>
            <w:proofErr w:type="gramEnd"/>
            <w:r w:rsidRPr="005429F6">
              <w:rPr>
                <w:rFonts w:cstheme="majorHAnsi"/>
                <w:sz w:val="22"/>
                <w:szCs w:val="22"/>
              </w:rPr>
              <w:t xml:space="preserve"> lymphoedema therapist)</w:t>
            </w:r>
          </w:p>
          <w:p w14:paraId="6218195A" w14:textId="77777777" w:rsidR="005429F6" w:rsidRPr="005429F6" w:rsidRDefault="005429F6" w:rsidP="000C13B6">
            <w:pPr>
              <w:pStyle w:val="ListParagraph"/>
              <w:numPr>
                <w:ilvl w:val="0"/>
                <w:numId w:val="41"/>
              </w:numPr>
              <w:spacing w:after="60"/>
              <w:rPr>
                <w:rFonts w:cstheme="majorHAnsi"/>
                <w:sz w:val="22"/>
                <w:szCs w:val="22"/>
              </w:rPr>
            </w:pPr>
            <w:proofErr w:type="spellStart"/>
            <w:r w:rsidRPr="005429F6">
              <w:rPr>
                <w:rFonts w:cstheme="majorHAnsi"/>
                <w:sz w:val="22"/>
                <w:szCs w:val="22"/>
              </w:rPr>
              <w:t>Specialised</w:t>
            </w:r>
            <w:proofErr w:type="spellEnd"/>
            <w:r w:rsidRPr="005429F6">
              <w:rPr>
                <w:rFonts w:cstheme="majorHAnsi"/>
                <w:sz w:val="22"/>
                <w:szCs w:val="22"/>
              </w:rPr>
              <w:t xml:space="preserve"> driver training support</w:t>
            </w:r>
          </w:p>
          <w:p w14:paraId="51916BD5"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Therapy assistant (level 1, 2)</w:t>
            </w:r>
          </w:p>
          <w:p w14:paraId="52E2B7EC" w14:textId="77777777" w:rsidR="005429F6" w:rsidRPr="005429F6" w:rsidRDefault="005429F6" w:rsidP="000C13B6">
            <w:pPr>
              <w:pStyle w:val="ListParagraph"/>
              <w:numPr>
                <w:ilvl w:val="0"/>
                <w:numId w:val="41"/>
              </w:numPr>
              <w:spacing w:after="60"/>
              <w:rPr>
                <w:rFonts w:cstheme="majorHAnsi"/>
                <w:sz w:val="22"/>
                <w:szCs w:val="22"/>
              </w:rPr>
            </w:pPr>
            <w:r w:rsidRPr="005429F6">
              <w:rPr>
                <w:rFonts w:cstheme="majorHAnsi"/>
                <w:sz w:val="22"/>
                <w:szCs w:val="22"/>
              </w:rPr>
              <w:t>Other supports:</w:t>
            </w:r>
          </w:p>
          <w:p w14:paraId="5EB6C800" w14:textId="77777777" w:rsidR="005429F6" w:rsidRPr="005429F6" w:rsidRDefault="005429F6" w:rsidP="000C13B6">
            <w:pPr>
              <w:pStyle w:val="ListParagraph"/>
              <w:numPr>
                <w:ilvl w:val="1"/>
                <w:numId w:val="41"/>
              </w:numPr>
              <w:spacing w:after="60"/>
              <w:jc w:val="both"/>
              <w:rPr>
                <w:rFonts w:cstheme="majorHAnsi"/>
                <w:sz w:val="22"/>
                <w:szCs w:val="22"/>
              </w:rPr>
            </w:pPr>
            <w:r w:rsidRPr="005429F6">
              <w:rPr>
                <w:rFonts w:cstheme="majorHAnsi"/>
                <w:sz w:val="22"/>
                <w:szCs w:val="22"/>
              </w:rPr>
              <w:t xml:space="preserve">Assistance with decision </w:t>
            </w:r>
            <w:proofErr w:type="gramStart"/>
            <w:r w:rsidRPr="005429F6">
              <w:rPr>
                <w:rFonts w:cstheme="majorHAnsi"/>
                <w:sz w:val="22"/>
                <w:szCs w:val="22"/>
              </w:rPr>
              <w:t>making,</w:t>
            </w:r>
            <w:proofErr w:type="gramEnd"/>
            <w:r w:rsidRPr="005429F6">
              <w:rPr>
                <w:rFonts w:cstheme="majorHAnsi"/>
                <w:sz w:val="22"/>
                <w:szCs w:val="22"/>
              </w:rPr>
              <w:t xml:space="preserve"> planning &amp; budgeting</w:t>
            </w:r>
          </w:p>
          <w:p w14:paraId="25239E17" w14:textId="77777777" w:rsidR="005429F6" w:rsidRPr="005429F6" w:rsidRDefault="005429F6" w:rsidP="000C13B6">
            <w:pPr>
              <w:pStyle w:val="ListParagraph"/>
              <w:numPr>
                <w:ilvl w:val="1"/>
                <w:numId w:val="41"/>
              </w:numPr>
              <w:spacing w:after="60"/>
              <w:jc w:val="both"/>
              <w:rPr>
                <w:rFonts w:cstheme="majorHAnsi"/>
                <w:sz w:val="22"/>
                <w:szCs w:val="22"/>
              </w:rPr>
            </w:pPr>
            <w:r w:rsidRPr="005429F6">
              <w:rPr>
                <w:rFonts w:cstheme="majorHAnsi"/>
                <w:sz w:val="22"/>
                <w:szCs w:val="22"/>
              </w:rPr>
              <w:t>Skill development &amp; training including public transport training</w:t>
            </w:r>
          </w:p>
          <w:p w14:paraId="62749605" w14:textId="77777777" w:rsidR="005429F6" w:rsidRPr="005429F6" w:rsidRDefault="005429F6" w:rsidP="000C13B6">
            <w:pPr>
              <w:pStyle w:val="ListParagraph"/>
              <w:numPr>
                <w:ilvl w:val="1"/>
                <w:numId w:val="41"/>
              </w:numPr>
              <w:spacing w:after="60"/>
              <w:jc w:val="both"/>
              <w:rPr>
                <w:rFonts w:cstheme="majorHAnsi"/>
                <w:sz w:val="22"/>
                <w:szCs w:val="22"/>
              </w:rPr>
            </w:pPr>
            <w:r w:rsidRPr="005429F6">
              <w:rPr>
                <w:rFonts w:cstheme="majorHAnsi"/>
                <w:sz w:val="22"/>
                <w:szCs w:val="22"/>
              </w:rPr>
              <w:t>Training for carers/parents</w:t>
            </w:r>
          </w:p>
          <w:p w14:paraId="2DAC2A77" w14:textId="77777777" w:rsidR="005429F6" w:rsidRPr="005429F6" w:rsidRDefault="005429F6" w:rsidP="000C13B6">
            <w:pPr>
              <w:pStyle w:val="ListParagraph"/>
              <w:numPr>
                <w:ilvl w:val="1"/>
                <w:numId w:val="41"/>
              </w:numPr>
              <w:spacing w:after="60"/>
              <w:jc w:val="both"/>
              <w:rPr>
                <w:rFonts w:cstheme="majorHAnsi"/>
                <w:sz w:val="22"/>
                <w:szCs w:val="22"/>
              </w:rPr>
            </w:pPr>
            <w:r w:rsidRPr="005429F6">
              <w:rPr>
                <w:rFonts w:cstheme="majorHAnsi"/>
                <w:sz w:val="22"/>
                <w:szCs w:val="22"/>
              </w:rPr>
              <w:t xml:space="preserve">Selection and/or manufacture of </w:t>
            </w:r>
            <w:proofErr w:type="spellStart"/>
            <w:r w:rsidRPr="005429F6">
              <w:rPr>
                <w:rFonts w:cstheme="majorHAnsi"/>
                <w:sz w:val="22"/>
                <w:szCs w:val="22"/>
              </w:rPr>
              <w:t>customised</w:t>
            </w:r>
            <w:proofErr w:type="spellEnd"/>
            <w:r w:rsidRPr="005429F6">
              <w:rPr>
                <w:rFonts w:cstheme="majorHAnsi"/>
                <w:sz w:val="22"/>
                <w:szCs w:val="22"/>
              </w:rPr>
              <w:t xml:space="preserve"> or wearable technology</w:t>
            </w:r>
          </w:p>
          <w:p w14:paraId="40E5D93E" w14:textId="77777777" w:rsidR="005429F6" w:rsidRPr="005429F6" w:rsidRDefault="005429F6" w:rsidP="000C13B6">
            <w:pPr>
              <w:pStyle w:val="ListParagraph"/>
              <w:numPr>
                <w:ilvl w:val="1"/>
                <w:numId w:val="41"/>
              </w:numPr>
              <w:spacing w:after="60"/>
              <w:jc w:val="both"/>
              <w:rPr>
                <w:rFonts w:cstheme="majorHAnsi"/>
                <w:sz w:val="22"/>
                <w:szCs w:val="22"/>
              </w:rPr>
            </w:pPr>
            <w:r w:rsidRPr="005429F6">
              <w:rPr>
                <w:rFonts w:cstheme="majorHAnsi"/>
                <w:sz w:val="22"/>
                <w:szCs w:val="22"/>
              </w:rPr>
              <w:t>Community engagement assistance</w:t>
            </w:r>
          </w:p>
          <w:p w14:paraId="4CCBFA56" w14:textId="77777777" w:rsidR="005429F6" w:rsidRPr="005429F6" w:rsidRDefault="005429F6" w:rsidP="000C13B6">
            <w:pPr>
              <w:pStyle w:val="ListParagraph"/>
              <w:numPr>
                <w:ilvl w:val="1"/>
                <w:numId w:val="41"/>
              </w:numPr>
              <w:spacing w:after="60"/>
              <w:jc w:val="both"/>
              <w:rPr>
                <w:rFonts w:cstheme="majorHAnsi"/>
                <w:sz w:val="22"/>
                <w:szCs w:val="22"/>
              </w:rPr>
            </w:pPr>
            <w:proofErr w:type="spellStart"/>
            <w:r w:rsidRPr="005429F6">
              <w:rPr>
                <w:rFonts w:cstheme="majorHAnsi"/>
                <w:sz w:val="22"/>
                <w:szCs w:val="22"/>
              </w:rPr>
              <w:t>Auslan</w:t>
            </w:r>
            <w:proofErr w:type="spellEnd"/>
            <w:r w:rsidRPr="005429F6">
              <w:rPr>
                <w:rFonts w:cstheme="majorHAnsi"/>
                <w:sz w:val="22"/>
                <w:szCs w:val="22"/>
              </w:rPr>
              <w:t xml:space="preserve"> or signed English training</w:t>
            </w:r>
          </w:p>
          <w:p w14:paraId="484F94C7" w14:textId="77777777" w:rsidR="005429F6" w:rsidRPr="005429F6" w:rsidRDefault="005429F6" w:rsidP="000C13B6">
            <w:pPr>
              <w:pStyle w:val="ListParagraph"/>
              <w:numPr>
                <w:ilvl w:val="1"/>
                <w:numId w:val="41"/>
              </w:numPr>
              <w:spacing w:after="60"/>
              <w:jc w:val="both"/>
              <w:rPr>
                <w:rFonts w:cstheme="majorHAnsi"/>
                <w:sz w:val="22"/>
                <w:szCs w:val="22"/>
              </w:rPr>
            </w:pPr>
            <w:r w:rsidRPr="005429F6">
              <w:rPr>
                <w:rFonts w:cstheme="majorHAnsi"/>
                <w:sz w:val="22"/>
                <w:szCs w:val="22"/>
              </w:rPr>
              <w:t>Interpreting &amp; translating</w:t>
            </w:r>
          </w:p>
          <w:p w14:paraId="300B6079" w14:textId="77777777" w:rsidR="005429F6" w:rsidRPr="005429F6" w:rsidRDefault="005429F6" w:rsidP="000C13B6">
            <w:pPr>
              <w:pStyle w:val="ListParagraph"/>
              <w:numPr>
                <w:ilvl w:val="1"/>
                <w:numId w:val="41"/>
              </w:numPr>
              <w:spacing w:after="60"/>
              <w:jc w:val="both"/>
              <w:rPr>
                <w:rFonts w:cstheme="majorHAnsi"/>
                <w:sz w:val="22"/>
                <w:szCs w:val="22"/>
              </w:rPr>
            </w:pPr>
            <w:r w:rsidRPr="005429F6">
              <w:rPr>
                <w:rFonts w:cstheme="majorHAnsi"/>
                <w:sz w:val="22"/>
                <w:szCs w:val="22"/>
              </w:rPr>
              <w:t>Telephone or video interpreting</w:t>
            </w:r>
          </w:p>
          <w:p w14:paraId="3F80D50E" w14:textId="77777777" w:rsidR="005429F6" w:rsidRPr="005429F6" w:rsidRDefault="005429F6" w:rsidP="000C13B6">
            <w:pPr>
              <w:pStyle w:val="ListParagraph"/>
              <w:numPr>
                <w:ilvl w:val="1"/>
                <w:numId w:val="41"/>
              </w:numPr>
              <w:spacing w:after="60"/>
              <w:jc w:val="both"/>
              <w:rPr>
                <w:rFonts w:cstheme="majorHAnsi"/>
                <w:sz w:val="22"/>
                <w:szCs w:val="22"/>
              </w:rPr>
            </w:pPr>
            <w:r w:rsidRPr="005429F6">
              <w:rPr>
                <w:rFonts w:cstheme="majorHAnsi"/>
                <w:sz w:val="22"/>
                <w:szCs w:val="22"/>
              </w:rPr>
              <w:lastRenderedPageBreak/>
              <w:t>Assistance dog (including guide dog) ongoing costs</w:t>
            </w:r>
            <w:r w:rsidRPr="005429F6">
              <w:rPr>
                <w:rStyle w:val="FootnoteReference"/>
                <w:rFonts w:cstheme="majorHAnsi"/>
                <w:sz w:val="22"/>
                <w:szCs w:val="22"/>
              </w:rPr>
              <w:footnoteReference w:id="17"/>
            </w:r>
          </w:p>
          <w:p w14:paraId="4C7A3E6C" w14:textId="631C909C"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sz w:val="22"/>
                <w:szCs w:val="22"/>
              </w:rPr>
              <w:t>Low-cost AT: Support capacity building</w:t>
            </w:r>
          </w:p>
          <w:p w14:paraId="22704674" w14:textId="08B981E4" w:rsidR="005429F6" w:rsidRPr="005429F6" w:rsidRDefault="005429F6" w:rsidP="000C13B6">
            <w:pPr>
              <w:pStyle w:val="ListParagraph"/>
              <w:numPr>
                <w:ilvl w:val="0"/>
                <w:numId w:val="40"/>
              </w:numPr>
              <w:spacing w:after="120"/>
              <w:ind w:left="504" w:hanging="202"/>
              <w:rPr>
                <w:rFonts w:cstheme="majorHAnsi"/>
                <w:sz w:val="22"/>
                <w:szCs w:val="22"/>
              </w:rPr>
            </w:pPr>
            <w:r w:rsidRPr="005429F6">
              <w:rPr>
                <w:rFonts w:cstheme="majorHAnsi"/>
                <w:sz w:val="22"/>
                <w:szCs w:val="22"/>
              </w:rPr>
              <w:t xml:space="preserve">Assistive technology mentoring </w:t>
            </w:r>
          </w:p>
        </w:tc>
      </w:tr>
      <w:tr w:rsidR="005429F6" w:rsidRPr="00C65183" w14:paraId="5A386C23" w14:textId="77777777" w:rsidTr="00ED7249">
        <w:trPr>
          <w:trHeight w:val="20"/>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184964EE"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52B1B861" w14:textId="4E08E480" w:rsidR="005429F6" w:rsidRPr="005429F6" w:rsidRDefault="005429F6" w:rsidP="00ED7249">
            <w:pPr>
              <w:spacing w:before="120" w:after="120"/>
              <w:rPr>
                <w:rFonts w:asciiTheme="majorHAnsi" w:hAnsiTheme="majorHAnsi" w:cstheme="majorHAnsi"/>
                <w:sz w:val="22"/>
                <w:szCs w:val="22"/>
                <w:highlight w:val="yellow"/>
              </w:rPr>
            </w:pPr>
            <w:r w:rsidRPr="005429F6">
              <w:rPr>
                <w:rFonts w:asciiTheme="majorHAnsi" w:hAnsiTheme="majorHAnsi" w:cstheme="majorHAnsi"/>
                <w:sz w:val="22"/>
                <w:szCs w:val="22"/>
              </w:rPr>
              <w:t>Home</w:t>
            </w:r>
          </w:p>
        </w:tc>
        <w:tc>
          <w:tcPr>
            <w:tcW w:w="5728" w:type="dxa"/>
            <w:tcBorders>
              <w:top w:val="single" w:sz="4" w:space="0" w:color="auto"/>
              <w:left w:val="single" w:sz="4" w:space="0" w:color="auto"/>
              <w:bottom w:val="single" w:sz="4" w:space="0" w:color="auto"/>
              <w:right w:val="single" w:sz="4" w:space="0" w:color="auto"/>
            </w:tcBorders>
          </w:tcPr>
          <w:p w14:paraId="29135D94" w14:textId="77777777" w:rsidR="005429F6" w:rsidRPr="005429F6" w:rsidRDefault="005429F6" w:rsidP="000C13B6">
            <w:pPr>
              <w:pStyle w:val="ListParagraph"/>
              <w:numPr>
                <w:ilvl w:val="0"/>
                <w:numId w:val="42"/>
              </w:numPr>
              <w:spacing w:before="120" w:after="120"/>
              <w:ind w:left="331"/>
              <w:rPr>
                <w:rFonts w:cstheme="majorHAnsi"/>
                <w:b/>
                <w:bCs w:val="0"/>
                <w:color w:val="000000" w:themeColor="text1"/>
                <w:sz w:val="22"/>
                <w:szCs w:val="22"/>
              </w:rPr>
            </w:pPr>
            <w:r w:rsidRPr="005429F6">
              <w:rPr>
                <w:rFonts w:cstheme="majorHAnsi"/>
                <w:b/>
                <w:color w:val="000000" w:themeColor="text1"/>
                <w:sz w:val="22"/>
                <w:szCs w:val="22"/>
              </w:rPr>
              <w:t>Home and Living (new category)</w:t>
            </w:r>
            <w:r w:rsidRPr="005429F6">
              <w:rPr>
                <w:rStyle w:val="FootnoteReference"/>
                <w:rFonts w:cstheme="majorHAnsi"/>
                <w:bCs w:val="0"/>
                <w:color w:val="000000" w:themeColor="text1"/>
                <w:sz w:val="22"/>
                <w:szCs w:val="22"/>
              </w:rPr>
              <w:footnoteReference w:id="18"/>
            </w:r>
          </w:p>
          <w:p w14:paraId="66F9CDFB" w14:textId="77777777" w:rsidR="005429F6" w:rsidRPr="005429F6" w:rsidRDefault="005429F6" w:rsidP="000C13B6">
            <w:pPr>
              <w:pStyle w:val="ListParagraph"/>
              <w:numPr>
                <w:ilvl w:val="0"/>
                <w:numId w:val="40"/>
              </w:numPr>
              <w:spacing w:after="60"/>
              <w:ind w:left="504" w:hanging="202"/>
              <w:rPr>
                <w:rFonts w:eastAsiaTheme="minorEastAsia" w:cstheme="majorHAnsi"/>
                <w:color w:val="000000" w:themeColor="text1"/>
                <w:sz w:val="22"/>
                <w:szCs w:val="22"/>
                <w:lang w:eastAsia="en-AU"/>
              </w:rPr>
            </w:pPr>
            <w:r w:rsidRPr="005429F6">
              <w:rPr>
                <w:rFonts w:cstheme="majorHAnsi"/>
                <w:color w:val="000000" w:themeColor="text1"/>
                <w:sz w:val="22"/>
                <w:szCs w:val="22"/>
              </w:rPr>
              <w:t>Medium Term Accommodation (MTA)</w:t>
            </w:r>
          </w:p>
          <w:p w14:paraId="18600082" w14:textId="77777777" w:rsidR="005429F6" w:rsidRPr="005429F6" w:rsidRDefault="005429F6" w:rsidP="000C13B6">
            <w:pPr>
              <w:pStyle w:val="ListParagraph"/>
              <w:numPr>
                <w:ilvl w:val="0"/>
                <w:numId w:val="40"/>
              </w:numPr>
              <w:spacing w:after="60"/>
              <w:ind w:left="504" w:hanging="202"/>
              <w:rPr>
                <w:rFonts w:cstheme="majorHAnsi"/>
                <w:color w:val="000000" w:themeColor="text1"/>
                <w:sz w:val="22"/>
                <w:szCs w:val="22"/>
              </w:rPr>
            </w:pPr>
            <w:r w:rsidRPr="005429F6">
              <w:rPr>
                <w:rFonts w:cstheme="majorHAnsi"/>
                <w:color w:val="000000" w:themeColor="text1"/>
                <w:sz w:val="22"/>
                <w:szCs w:val="22"/>
              </w:rPr>
              <w:t>Assistance in Supported Independent Living (SIL)</w:t>
            </w:r>
            <w:r w:rsidRPr="005429F6">
              <w:rPr>
                <w:rStyle w:val="FootnoteReference"/>
                <w:rFonts w:cstheme="majorHAnsi"/>
                <w:color w:val="000000" w:themeColor="text1"/>
                <w:sz w:val="22"/>
                <w:szCs w:val="22"/>
              </w:rPr>
              <w:footnoteReference w:id="19"/>
            </w:r>
          </w:p>
          <w:p w14:paraId="36004B67" w14:textId="77777777" w:rsidR="005429F6" w:rsidRPr="005429F6" w:rsidRDefault="005429F6" w:rsidP="000C13B6">
            <w:pPr>
              <w:pStyle w:val="ListParagraph"/>
              <w:numPr>
                <w:ilvl w:val="1"/>
                <w:numId w:val="40"/>
              </w:numPr>
              <w:spacing w:after="60"/>
              <w:rPr>
                <w:rFonts w:cstheme="majorHAnsi"/>
                <w:color w:val="000000" w:themeColor="text1"/>
                <w:sz w:val="22"/>
                <w:szCs w:val="22"/>
              </w:rPr>
            </w:pPr>
            <w:r w:rsidRPr="005429F6">
              <w:rPr>
                <w:rFonts w:cstheme="majorHAnsi"/>
                <w:color w:val="000000" w:themeColor="text1"/>
                <w:sz w:val="22"/>
                <w:szCs w:val="22"/>
              </w:rPr>
              <w:t>Standard, high intensity, night-time sleepover</w:t>
            </w:r>
          </w:p>
          <w:p w14:paraId="44596F88" w14:textId="77777777" w:rsidR="005429F6" w:rsidRPr="005429F6" w:rsidRDefault="005429F6" w:rsidP="000C13B6">
            <w:pPr>
              <w:pStyle w:val="ListParagraph"/>
              <w:numPr>
                <w:ilvl w:val="0"/>
                <w:numId w:val="40"/>
              </w:numPr>
              <w:spacing w:after="60"/>
              <w:ind w:left="504" w:hanging="202"/>
              <w:rPr>
                <w:rFonts w:cstheme="majorHAnsi"/>
                <w:color w:val="000000" w:themeColor="text1"/>
                <w:sz w:val="22"/>
                <w:szCs w:val="22"/>
              </w:rPr>
            </w:pPr>
            <w:proofErr w:type="spellStart"/>
            <w:r w:rsidRPr="005429F6">
              <w:rPr>
                <w:rFonts w:cstheme="majorHAnsi"/>
                <w:color w:val="000000" w:themeColor="text1"/>
                <w:sz w:val="22"/>
                <w:szCs w:val="22"/>
              </w:rPr>
              <w:t>Individualised</w:t>
            </w:r>
            <w:proofErr w:type="spellEnd"/>
            <w:r w:rsidRPr="005429F6">
              <w:rPr>
                <w:rFonts w:cstheme="majorHAnsi"/>
                <w:color w:val="000000" w:themeColor="text1"/>
                <w:sz w:val="22"/>
                <w:szCs w:val="22"/>
              </w:rPr>
              <w:t xml:space="preserve"> Living Options (ILO)</w:t>
            </w:r>
            <w:r w:rsidRPr="005429F6">
              <w:rPr>
                <w:rStyle w:val="FootnoteReference"/>
                <w:rFonts w:cstheme="majorHAnsi"/>
                <w:color w:val="000000" w:themeColor="text1"/>
                <w:sz w:val="22"/>
                <w:szCs w:val="22"/>
              </w:rPr>
              <w:footnoteReference w:id="20"/>
            </w:r>
          </w:p>
          <w:p w14:paraId="36188854" w14:textId="77777777" w:rsidR="005429F6" w:rsidRPr="005429F6" w:rsidRDefault="005429F6" w:rsidP="000C13B6">
            <w:pPr>
              <w:pStyle w:val="ListParagraph"/>
              <w:numPr>
                <w:ilvl w:val="1"/>
                <w:numId w:val="40"/>
              </w:numPr>
              <w:spacing w:after="60"/>
              <w:rPr>
                <w:rFonts w:cstheme="majorHAnsi"/>
                <w:color w:val="000000" w:themeColor="text1"/>
                <w:sz w:val="22"/>
                <w:szCs w:val="22"/>
              </w:rPr>
            </w:pPr>
            <w:r w:rsidRPr="005429F6">
              <w:rPr>
                <w:rFonts w:cstheme="majorHAnsi"/>
                <w:color w:val="000000" w:themeColor="text1"/>
                <w:sz w:val="22"/>
                <w:szCs w:val="22"/>
              </w:rPr>
              <w:t>Exploration and Design</w:t>
            </w:r>
          </w:p>
          <w:p w14:paraId="6632C2C6" w14:textId="77777777" w:rsidR="005429F6" w:rsidRPr="005429F6" w:rsidRDefault="005429F6" w:rsidP="000C13B6">
            <w:pPr>
              <w:pStyle w:val="ListParagraph"/>
              <w:numPr>
                <w:ilvl w:val="1"/>
                <w:numId w:val="40"/>
              </w:numPr>
              <w:spacing w:after="60"/>
              <w:rPr>
                <w:rFonts w:cstheme="majorHAnsi"/>
                <w:color w:val="000000" w:themeColor="text1"/>
                <w:sz w:val="22"/>
                <w:szCs w:val="22"/>
              </w:rPr>
            </w:pPr>
            <w:r w:rsidRPr="005429F6">
              <w:rPr>
                <w:rFonts w:cstheme="majorHAnsi"/>
                <w:color w:val="000000" w:themeColor="text1"/>
                <w:sz w:val="22"/>
                <w:szCs w:val="22"/>
              </w:rPr>
              <w:t>Support Model</w:t>
            </w:r>
          </w:p>
          <w:p w14:paraId="28CCF74F" w14:textId="446711FA" w:rsidR="005429F6" w:rsidRPr="005429F6" w:rsidRDefault="005429F6" w:rsidP="000C13B6">
            <w:pPr>
              <w:pStyle w:val="ListParagraph"/>
              <w:numPr>
                <w:ilvl w:val="0"/>
                <w:numId w:val="41"/>
              </w:numPr>
              <w:spacing w:after="60"/>
              <w:rPr>
                <w:rFonts w:cstheme="majorHAnsi"/>
                <w:sz w:val="22"/>
                <w:szCs w:val="22"/>
              </w:rPr>
            </w:pPr>
            <w:r w:rsidRPr="005429F6">
              <w:rPr>
                <w:rFonts w:cstheme="majorHAnsi"/>
                <w:color w:val="000000" w:themeColor="text1"/>
                <w:sz w:val="22"/>
                <w:szCs w:val="22"/>
              </w:rPr>
              <w:t>Assistance with daily life tasks provided in residential aged care facility</w:t>
            </w:r>
          </w:p>
        </w:tc>
      </w:tr>
      <w:tr w:rsidR="005429F6" w:rsidRPr="00C65183" w14:paraId="1A368345" w14:textId="77777777" w:rsidTr="00ED7249">
        <w:trPr>
          <w:trHeight w:val="20"/>
        </w:trPr>
        <w:tc>
          <w:tcPr>
            <w:tcW w:w="1456" w:type="dxa"/>
            <w:tcBorders>
              <w:top w:val="single" w:sz="4" w:space="0" w:color="auto"/>
              <w:left w:val="single" w:sz="4" w:space="0" w:color="auto"/>
              <w:bottom w:val="single" w:sz="4" w:space="0" w:color="auto"/>
              <w:right w:val="single" w:sz="4" w:space="0" w:color="auto"/>
            </w:tcBorders>
            <w:vAlign w:val="center"/>
          </w:tcPr>
          <w:p w14:paraId="41995DC5"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33AF2D5A" w14:textId="6A85CC84"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Home</w:t>
            </w:r>
          </w:p>
        </w:tc>
        <w:tc>
          <w:tcPr>
            <w:tcW w:w="5728" w:type="dxa"/>
            <w:tcBorders>
              <w:top w:val="single" w:sz="4" w:space="0" w:color="auto"/>
              <w:left w:val="single" w:sz="4" w:space="0" w:color="auto"/>
              <w:bottom w:val="single" w:sz="4" w:space="0" w:color="auto"/>
              <w:right w:val="single" w:sz="4" w:space="0" w:color="auto"/>
            </w:tcBorders>
          </w:tcPr>
          <w:p w14:paraId="71FE6815" w14:textId="77777777" w:rsidR="005429F6" w:rsidRPr="005429F6" w:rsidRDefault="005429F6" w:rsidP="000C13B6">
            <w:pPr>
              <w:pStyle w:val="ListParagraph"/>
              <w:numPr>
                <w:ilvl w:val="0"/>
                <w:numId w:val="42"/>
              </w:numPr>
              <w:spacing w:before="120" w:after="120"/>
              <w:ind w:left="346"/>
              <w:rPr>
                <w:rFonts w:cstheme="majorHAnsi"/>
                <w:b/>
                <w:bCs w:val="0"/>
                <w:color w:val="000000" w:themeColor="text1"/>
                <w:sz w:val="22"/>
                <w:szCs w:val="22"/>
              </w:rPr>
            </w:pPr>
            <w:r w:rsidRPr="005429F6">
              <w:rPr>
                <w:rFonts w:cstheme="majorHAnsi"/>
                <w:b/>
                <w:color w:val="000000" w:themeColor="text1"/>
                <w:sz w:val="22"/>
                <w:szCs w:val="22"/>
              </w:rPr>
              <w:t>Specialist Disability Accommodation</w:t>
            </w:r>
            <w:r w:rsidRPr="005429F6">
              <w:rPr>
                <w:rStyle w:val="FootnoteReference"/>
                <w:rFonts w:cstheme="majorHAnsi"/>
                <w:bCs w:val="0"/>
                <w:color w:val="000000" w:themeColor="text1"/>
                <w:sz w:val="22"/>
                <w:szCs w:val="22"/>
              </w:rPr>
              <w:footnoteReference w:id="21"/>
            </w:r>
            <w:r w:rsidRPr="005429F6">
              <w:rPr>
                <w:rFonts w:cstheme="majorHAnsi"/>
                <w:b/>
                <w:color w:val="000000" w:themeColor="text1"/>
                <w:sz w:val="22"/>
                <w:szCs w:val="22"/>
              </w:rPr>
              <w:t xml:space="preserve"> (SDA) (new category)</w:t>
            </w:r>
          </w:p>
          <w:p w14:paraId="28D8A4C9" w14:textId="47EBCF8F" w:rsidR="005429F6" w:rsidRPr="005429F6" w:rsidRDefault="005429F6" w:rsidP="000C13B6">
            <w:pPr>
              <w:pStyle w:val="ListParagraph"/>
              <w:numPr>
                <w:ilvl w:val="0"/>
                <w:numId w:val="40"/>
              </w:numPr>
              <w:spacing w:after="60"/>
              <w:ind w:left="504" w:hanging="202"/>
              <w:rPr>
                <w:rFonts w:cstheme="majorHAnsi"/>
                <w:color w:val="000000" w:themeColor="text1"/>
                <w:sz w:val="22"/>
                <w:szCs w:val="22"/>
              </w:rPr>
            </w:pPr>
            <w:r w:rsidRPr="005429F6">
              <w:rPr>
                <w:rFonts w:cstheme="majorHAnsi"/>
                <w:color w:val="000000" w:themeColor="text1"/>
                <w:sz w:val="22"/>
                <w:szCs w:val="22"/>
              </w:rPr>
              <w:t>Specialist Disability Accommodation (SDA)</w:t>
            </w:r>
          </w:p>
        </w:tc>
      </w:tr>
      <w:tr w:rsidR="005429F6" w:rsidRPr="00C65183" w14:paraId="17B478A8" w14:textId="77777777" w:rsidTr="00ED7249">
        <w:trPr>
          <w:trHeight w:val="20"/>
        </w:trPr>
        <w:tc>
          <w:tcPr>
            <w:tcW w:w="1456" w:type="dxa"/>
            <w:tcBorders>
              <w:top w:val="single" w:sz="4" w:space="0" w:color="auto"/>
              <w:left w:val="single" w:sz="4" w:space="0" w:color="auto"/>
              <w:bottom w:val="single" w:sz="4" w:space="0" w:color="auto"/>
              <w:right w:val="single" w:sz="4" w:space="0" w:color="auto"/>
            </w:tcBorders>
            <w:vAlign w:val="center"/>
          </w:tcPr>
          <w:p w14:paraId="3856B626"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71969F9A" w14:textId="4BFE20BC"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Daily Living</w:t>
            </w:r>
          </w:p>
        </w:tc>
        <w:tc>
          <w:tcPr>
            <w:tcW w:w="5728" w:type="dxa"/>
            <w:tcBorders>
              <w:top w:val="single" w:sz="4" w:space="0" w:color="auto"/>
              <w:left w:val="single" w:sz="4" w:space="0" w:color="auto"/>
              <w:bottom w:val="single" w:sz="4" w:space="0" w:color="auto"/>
              <w:right w:val="single" w:sz="4" w:space="0" w:color="auto"/>
            </w:tcBorders>
          </w:tcPr>
          <w:p w14:paraId="3674D05D" w14:textId="77777777" w:rsidR="005429F6" w:rsidRPr="005429F6" w:rsidRDefault="005429F6" w:rsidP="00ED7249">
            <w:pPr>
              <w:spacing w:before="120" w:after="120"/>
              <w:ind w:left="333" w:hanging="333"/>
              <w:rPr>
                <w:rFonts w:asciiTheme="majorHAnsi" w:hAnsiTheme="majorHAnsi" w:cstheme="majorHAnsi"/>
                <w:b/>
                <w:bCs w:val="0"/>
                <w:color w:val="000000" w:themeColor="text1"/>
                <w:sz w:val="22"/>
                <w:szCs w:val="22"/>
              </w:rPr>
            </w:pPr>
            <w:r w:rsidRPr="005429F6">
              <w:rPr>
                <w:rFonts w:asciiTheme="majorHAnsi" w:hAnsiTheme="majorHAnsi" w:cstheme="majorHAnsi"/>
                <w:b/>
                <w:color w:val="000000" w:themeColor="text1"/>
                <w:sz w:val="22"/>
                <w:szCs w:val="22"/>
              </w:rPr>
              <w:t>19 Assistive Technology Maintenance, Repair and Rental (new category)</w:t>
            </w:r>
          </w:p>
          <w:p w14:paraId="3A6A56A1"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AT rental: Personal mobility &amp; transfer</w:t>
            </w:r>
          </w:p>
          <w:p w14:paraId="1C8A25F9"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AT rental: Personal care &amp; safety</w:t>
            </w:r>
          </w:p>
          <w:p w14:paraId="7ADF7FDE" w14:textId="77777777"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AT rental: Vision support / alternate access, hearing devices &amp; accessories</w:t>
            </w:r>
          </w:p>
          <w:p w14:paraId="6B39739D"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AT rental: Assistive products for household tasks</w:t>
            </w:r>
          </w:p>
          <w:p w14:paraId="16153391"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AT Rental: Vehicle modified for access</w:t>
            </w:r>
          </w:p>
          <w:p w14:paraId="4667F9F2"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AT Rental: Communication and computer access</w:t>
            </w:r>
          </w:p>
          <w:p w14:paraId="1DECA291"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AT Rental: Prosthesis and orthosis</w:t>
            </w:r>
          </w:p>
          <w:p w14:paraId="1A254C80"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AT Rental: Assistive products for respiration support</w:t>
            </w:r>
          </w:p>
          <w:p w14:paraId="529E2313" w14:textId="23F48A57" w:rsidR="005429F6" w:rsidRPr="005429F6" w:rsidRDefault="005429F6" w:rsidP="000C13B6">
            <w:pPr>
              <w:pStyle w:val="ListParagraph"/>
              <w:numPr>
                <w:ilvl w:val="0"/>
                <w:numId w:val="40"/>
              </w:numPr>
              <w:spacing w:after="60"/>
              <w:ind w:left="504" w:hanging="202"/>
              <w:rPr>
                <w:rFonts w:cstheme="majorHAnsi"/>
                <w:color w:val="000000" w:themeColor="text1"/>
                <w:sz w:val="22"/>
                <w:szCs w:val="22"/>
              </w:rPr>
            </w:pPr>
            <w:r w:rsidRPr="005429F6">
              <w:rPr>
                <w:rFonts w:cstheme="majorHAnsi"/>
                <w:sz w:val="22"/>
                <w:szCs w:val="22"/>
              </w:rPr>
              <w:t>AT Rental: Modified for accessible recreation</w:t>
            </w:r>
          </w:p>
        </w:tc>
      </w:tr>
      <w:tr w:rsidR="005429F6" w:rsidRPr="00C65183" w14:paraId="6BBDD09C" w14:textId="77777777" w:rsidTr="00ED7249">
        <w:trPr>
          <w:trHeight w:val="20"/>
        </w:trPr>
        <w:tc>
          <w:tcPr>
            <w:tcW w:w="1456" w:type="dxa"/>
            <w:tcBorders>
              <w:top w:val="single" w:sz="4" w:space="0" w:color="auto"/>
              <w:left w:val="single" w:sz="4" w:space="0" w:color="auto"/>
              <w:bottom w:val="single" w:sz="4" w:space="0" w:color="auto"/>
              <w:right w:val="single" w:sz="4" w:space="0" w:color="auto"/>
            </w:tcBorders>
            <w:vAlign w:val="center"/>
          </w:tcPr>
          <w:p w14:paraId="018575F7"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780B294B" w14:textId="04B54820"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Daily Living</w:t>
            </w:r>
          </w:p>
        </w:tc>
        <w:tc>
          <w:tcPr>
            <w:tcW w:w="5728" w:type="dxa"/>
            <w:tcBorders>
              <w:top w:val="single" w:sz="4" w:space="0" w:color="auto"/>
              <w:left w:val="single" w:sz="4" w:space="0" w:color="auto"/>
              <w:bottom w:val="single" w:sz="4" w:space="0" w:color="auto"/>
              <w:right w:val="single" w:sz="4" w:space="0" w:color="auto"/>
            </w:tcBorders>
          </w:tcPr>
          <w:p w14:paraId="4B898DAF" w14:textId="77777777" w:rsidR="005429F6" w:rsidRPr="005429F6" w:rsidRDefault="005429F6" w:rsidP="00ED7249">
            <w:pPr>
              <w:spacing w:before="120" w:after="120"/>
              <w:rPr>
                <w:rFonts w:asciiTheme="majorHAnsi" w:hAnsiTheme="majorHAnsi" w:cstheme="majorHAnsi"/>
                <w:b/>
                <w:bCs w:val="0"/>
                <w:color w:val="000000" w:themeColor="text1"/>
                <w:sz w:val="22"/>
                <w:szCs w:val="22"/>
              </w:rPr>
            </w:pPr>
            <w:r w:rsidRPr="005429F6">
              <w:rPr>
                <w:rFonts w:asciiTheme="majorHAnsi" w:hAnsiTheme="majorHAnsi" w:cstheme="majorHAnsi"/>
                <w:b/>
                <w:color w:val="000000" w:themeColor="text1"/>
                <w:sz w:val="22"/>
                <w:szCs w:val="22"/>
              </w:rPr>
              <w:t xml:space="preserve">20 </w:t>
            </w:r>
            <w:proofErr w:type="spellStart"/>
            <w:r w:rsidRPr="005429F6">
              <w:rPr>
                <w:rFonts w:asciiTheme="majorHAnsi" w:hAnsiTheme="majorHAnsi" w:cstheme="majorHAnsi"/>
                <w:b/>
                <w:color w:val="000000" w:themeColor="text1"/>
                <w:sz w:val="22"/>
                <w:szCs w:val="22"/>
              </w:rPr>
              <w:t>Behaviour</w:t>
            </w:r>
            <w:proofErr w:type="spellEnd"/>
            <w:r w:rsidRPr="005429F6">
              <w:rPr>
                <w:rFonts w:asciiTheme="majorHAnsi" w:hAnsiTheme="majorHAnsi" w:cstheme="majorHAnsi"/>
                <w:b/>
                <w:color w:val="000000" w:themeColor="text1"/>
                <w:sz w:val="22"/>
                <w:szCs w:val="22"/>
              </w:rPr>
              <w:t xml:space="preserve"> Support</w:t>
            </w:r>
            <w:r w:rsidRPr="005429F6">
              <w:rPr>
                <w:rStyle w:val="FootnoteReference"/>
                <w:rFonts w:asciiTheme="majorHAnsi" w:hAnsiTheme="majorHAnsi" w:cstheme="majorHAnsi"/>
                <w:bCs w:val="0"/>
                <w:color w:val="000000" w:themeColor="text1"/>
                <w:sz w:val="22"/>
                <w:szCs w:val="22"/>
              </w:rPr>
              <w:footnoteReference w:id="22"/>
            </w:r>
            <w:r w:rsidRPr="005429F6">
              <w:rPr>
                <w:rFonts w:asciiTheme="majorHAnsi" w:hAnsiTheme="majorHAnsi" w:cstheme="majorHAnsi"/>
                <w:b/>
                <w:color w:val="000000" w:themeColor="text1"/>
                <w:sz w:val="22"/>
                <w:szCs w:val="22"/>
              </w:rPr>
              <w:t xml:space="preserve"> </w:t>
            </w:r>
            <w:r w:rsidRPr="005429F6">
              <w:rPr>
                <w:rFonts w:asciiTheme="majorHAnsi" w:hAnsiTheme="majorHAnsi" w:cstheme="majorHAnsi"/>
                <w:color w:val="000000" w:themeColor="text1"/>
                <w:sz w:val="22"/>
                <w:szCs w:val="22"/>
              </w:rPr>
              <w:t>(new category)</w:t>
            </w:r>
          </w:p>
          <w:p w14:paraId="770D4D02" w14:textId="77777777" w:rsidR="005429F6" w:rsidRPr="005429F6" w:rsidRDefault="005429F6" w:rsidP="000C13B6">
            <w:pPr>
              <w:pStyle w:val="ListParagraph"/>
              <w:numPr>
                <w:ilvl w:val="0"/>
                <w:numId w:val="40"/>
              </w:numPr>
              <w:spacing w:afterLines="20" w:after="48"/>
              <w:ind w:left="504" w:hanging="202"/>
              <w:jc w:val="both"/>
              <w:rPr>
                <w:rFonts w:cstheme="majorHAnsi"/>
                <w:sz w:val="22"/>
                <w:szCs w:val="22"/>
              </w:rPr>
            </w:pPr>
            <w:r w:rsidRPr="005429F6">
              <w:rPr>
                <w:rFonts w:cstheme="majorHAnsi"/>
                <w:sz w:val="22"/>
                <w:szCs w:val="22"/>
              </w:rPr>
              <w:t xml:space="preserve">Specialist </w:t>
            </w:r>
            <w:proofErr w:type="spellStart"/>
            <w:r w:rsidRPr="005429F6">
              <w:rPr>
                <w:rFonts w:cstheme="majorHAnsi"/>
                <w:sz w:val="22"/>
                <w:szCs w:val="22"/>
              </w:rPr>
              <w:t>behavioural</w:t>
            </w:r>
            <w:proofErr w:type="spellEnd"/>
            <w:r w:rsidRPr="005429F6">
              <w:rPr>
                <w:rFonts w:cstheme="majorHAnsi"/>
                <w:sz w:val="22"/>
                <w:szCs w:val="22"/>
              </w:rPr>
              <w:t xml:space="preserve"> intervention support</w:t>
            </w:r>
          </w:p>
          <w:p w14:paraId="18AACE6C" w14:textId="54504F25" w:rsidR="005429F6" w:rsidRPr="005429F6" w:rsidRDefault="005429F6" w:rsidP="000C13B6">
            <w:pPr>
              <w:pStyle w:val="ListParagraph"/>
              <w:numPr>
                <w:ilvl w:val="0"/>
                <w:numId w:val="40"/>
              </w:numPr>
              <w:spacing w:afterLines="20" w:after="48"/>
              <w:ind w:left="504" w:hanging="202"/>
              <w:jc w:val="both"/>
              <w:rPr>
                <w:rFonts w:cstheme="majorHAnsi"/>
                <w:sz w:val="22"/>
                <w:szCs w:val="22"/>
              </w:rPr>
            </w:pPr>
            <w:proofErr w:type="spellStart"/>
            <w:r w:rsidRPr="005429F6">
              <w:rPr>
                <w:rFonts w:cstheme="majorHAnsi"/>
                <w:sz w:val="22"/>
                <w:szCs w:val="22"/>
              </w:rPr>
              <w:t>Behaviour</w:t>
            </w:r>
            <w:proofErr w:type="spellEnd"/>
            <w:r w:rsidRPr="005429F6">
              <w:rPr>
                <w:rFonts w:cstheme="majorHAnsi"/>
                <w:sz w:val="22"/>
                <w:szCs w:val="22"/>
              </w:rPr>
              <w:t xml:space="preserve"> management plan including training in </w:t>
            </w:r>
            <w:proofErr w:type="spellStart"/>
            <w:r w:rsidRPr="005429F6">
              <w:rPr>
                <w:rFonts w:cstheme="majorHAnsi"/>
                <w:sz w:val="22"/>
                <w:szCs w:val="22"/>
              </w:rPr>
              <w:t>behaviour</w:t>
            </w:r>
            <w:proofErr w:type="spellEnd"/>
            <w:r w:rsidRPr="005429F6">
              <w:rPr>
                <w:rFonts w:cstheme="majorHAnsi"/>
                <w:sz w:val="22"/>
                <w:szCs w:val="22"/>
              </w:rPr>
              <w:t xml:space="preserve"> management strategies</w:t>
            </w:r>
          </w:p>
        </w:tc>
      </w:tr>
      <w:tr w:rsidR="005429F6" w:rsidRPr="00C65183" w14:paraId="3EC48ADD" w14:textId="77777777" w:rsidTr="00ED7249">
        <w:trPr>
          <w:trHeight w:val="20"/>
        </w:trPr>
        <w:tc>
          <w:tcPr>
            <w:tcW w:w="1456" w:type="dxa"/>
            <w:tcBorders>
              <w:top w:val="single" w:sz="4" w:space="0" w:color="auto"/>
              <w:left w:val="single" w:sz="4" w:space="0" w:color="auto"/>
              <w:bottom w:val="single" w:sz="4" w:space="0" w:color="auto"/>
              <w:right w:val="single" w:sz="4" w:space="0" w:color="auto"/>
            </w:tcBorders>
            <w:vAlign w:val="center"/>
          </w:tcPr>
          <w:p w14:paraId="6BF8E688" w14:textId="77777777" w:rsidR="005429F6" w:rsidRPr="005429F6" w:rsidRDefault="005429F6" w:rsidP="00ED7249">
            <w:pPr>
              <w:rPr>
                <w:rFonts w:asciiTheme="majorHAnsi" w:hAnsiTheme="majorHAnsi" w:cstheme="majorHAnsi"/>
                <w:b/>
                <w:bCs w:val="0"/>
                <w:sz w:val="22"/>
                <w:szCs w:val="22"/>
              </w:rPr>
            </w:pPr>
          </w:p>
        </w:tc>
        <w:tc>
          <w:tcPr>
            <w:tcW w:w="2086" w:type="dxa"/>
            <w:tcBorders>
              <w:top w:val="single" w:sz="4" w:space="0" w:color="auto"/>
              <w:left w:val="single" w:sz="4" w:space="0" w:color="auto"/>
              <w:bottom w:val="single" w:sz="4" w:space="0" w:color="auto"/>
              <w:right w:val="single" w:sz="4" w:space="0" w:color="auto"/>
            </w:tcBorders>
          </w:tcPr>
          <w:p w14:paraId="46B0E4F8" w14:textId="13351231" w:rsidR="005429F6" w:rsidRPr="005429F6" w:rsidRDefault="005429F6" w:rsidP="00ED7249">
            <w:pPr>
              <w:spacing w:before="120" w:after="120"/>
              <w:rPr>
                <w:rFonts w:asciiTheme="majorHAnsi" w:hAnsiTheme="majorHAnsi" w:cstheme="majorHAnsi"/>
                <w:sz w:val="22"/>
                <w:szCs w:val="22"/>
              </w:rPr>
            </w:pPr>
            <w:r w:rsidRPr="005429F6">
              <w:rPr>
                <w:rFonts w:asciiTheme="majorHAnsi" w:hAnsiTheme="majorHAnsi" w:cstheme="majorHAnsi"/>
                <w:sz w:val="22"/>
                <w:szCs w:val="22"/>
              </w:rPr>
              <w:t>Daily Living</w:t>
            </w:r>
          </w:p>
        </w:tc>
        <w:tc>
          <w:tcPr>
            <w:tcW w:w="5728" w:type="dxa"/>
            <w:tcBorders>
              <w:top w:val="single" w:sz="4" w:space="0" w:color="auto"/>
              <w:left w:val="single" w:sz="4" w:space="0" w:color="auto"/>
              <w:bottom w:val="single" w:sz="4" w:space="0" w:color="auto"/>
              <w:right w:val="single" w:sz="4" w:space="0" w:color="auto"/>
            </w:tcBorders>
          </w:tcPr>
          <w:p w14:paraId="1DED9FD6" w14:textId="77777777" w:rsidR="005429F6" w:rsidRPr="005429F6" w:rsidRDefault="005429F6" w:rsidP="00ED7249">
            <w:pPr>
              <w:spacing w:before="120" w:after="120"/>
              <w:rPr>
                <w:rFonts w:asciiTheme="majorHAnsi" w:hAnsiTheme="majorHAnsi" w:cstheme="majorHAnsi"/>
                <w:b/>
                <w:bCs w:val="0"/>
                <w:color w:val="000000" w:themeColor="text1"/>
                <w:sz w:val="22"/>
                <w:szCs w:val="22"/>
              </w:rPr>
            </w:pPr>
            <w:r w:rsidRPr="005429F6">
              <w:rPr>
                <w:rFonts w:asciiTheme="majorHAnsi" w:hAnsiTheme="majorHAnsi" w:cstheme="majorHAnsi"/>
                <w:b/>
                <w:color w:val="000000" w:themeColor="text1"/>
                <w:sz w:val="22"/>
                <w:szCs w:val="22"/>
              </w:rPr>
              <w:t>21 YPIRAC - Cross Billing</w:t>
            </w:r>
            <w:r w:rsidRPr="005429F6">
              <w:rPr>
                <w:rStyle w:val="FootnoteReference"/>
                <w:rFonts w:asciiTheme="majorHAnsi" w:hAnsiTheme="majorHAnsi" w:cstheme="majorHAnsi"/>
                <w:bCs w:val="0"/>
                <w:color w:val="000000" w:themeColor="text1"/>
                <w:sz w:val="22"/>
                <w:szCs w:val="22"/>
              </w:rPr>
              <w:footnoteReference w:id="23"/>
            </w:r>
            <w:r w:rsidRPr="005429F6">
              <w:rPr>
                <w:rFonts w:asciiTheme="majorHAnsi" w:hAnsiTheme="majorHAnsi" w:cstheme="majorHAnsi"/>
                <w:sz w:val="22"/>
                <w:szCs w:val="22"/>
              </w:rPr>
              <w:t xml:space="preserve"> (new category) Residential aged care (individuals &lt; 65 years old)</w:t>
            </w:r>
          </w:p>
          <w:p w14:paraId="5A59B6BE" w14:textId="40198F90" w:rsidR="005429F6" w:rsidRPr="005429F6" w:rsidRDefault="005429F6" w:rsidP="000C13B6">
            <w:pPr>
              <w:pStyle w:val="ListParagraph"/>
              <w:numPr>
                <w:ilvl w:val="0"/>
                <w:numId w:val="40"/>
              </w:numPr>
              <w:spacing w:afterLines="20" w:after="48"/>
              <w:ind w:left="504" w:hanging="202"/>
              <w:rPr>
                <w:rFonts w:cstheme="majorHAnsi"/>
                <w:sz w:val="22"/>
                <w:szCs w:val="22"/>
              </w:rPr>
            </w:pPr>
            <w:r w:rsidRPr="005429F6">
              <w:rPr>
                <w:rFonts w:cstheme="majorHAnsi"/>
                <w:sz w:val="22"/>
                <w:szCs w:val="22"/>
              </w:rPr>
              <w:t>YPIRAC: Cross billing</w:t>
            </w:r>
            <w:r w:rsidRPr="005429F6">
              <w:rPr>
                <w:rFonts w:cstheme="majorHAnsi"/>
                <w:color w:val="000000"/>
                <w:sz w:val="22"/>
                <w:szCs w:val="22"/>
              </w:rPr>
              <w:t xml:space="preserve"> (</w:t>
            </w:r>
            <w:r w:rsidRPr="005429F6">
              <w:rPr>
                <w:rFonts w:cstheme="majorHAnsi"/>
                <w:sz w:val="22"/>
                <w:szCs w:val="22"/>
              </w:rPr>
              <w:t xml:space="preserve">payments for residential aged care subsidies &amp; supplements) </w:t>
            </w:r>
          </w:p>
        </w:tc>
      </w:tr>
    </w:tbl>
    <w:p w14:paraId="48DA1535" w14:textId="77777777" w:rsidR="00690636" w:rsidRPr="00C65183" w:rsidRDefault="00690636" w:rsidP="005429F6">
      <w:pPr>
        <w:ind w:firstLine="0"/>
        <w:rPr>
          <w:color w:val="000000"/>
          <w:sz w:val="21"/>
          <w:szCs w:val="21"/>
        </w:rPr>
      </w:pPr>
    </w:p>
    <w:p w14:paraId="716C7F0C" w14:textId="77777777" w:rsidR="00690636" w:rsidRPr="00C65183" w:rsidRDefault="00690636" w:rsidP="00690636">
      <w:pPr>
        <w:pStyle w:val="NormalWeb"/>
        <w:jc w:val="both"/>
        <w:textAlignment w:val="baseline"/>
        <w:rPr>
          <w:color w:val="000000"/>
          <w:sz w:val="22"/>
          <w:szCs w:val="22"/>
        </w:rPr>
      </w:pPr>
    </w:p>
    <w:p w14:paraId="6A52E5AB" w14:textId="77777777" w:rsidR="00690636" w:rsidRDefault="00690636" w:rsidP="00690636">
      <w:pPr>
        <w:pStyle w:val="NormalWeb"/>
        <w:jc w:val="both"/>
        <w:textAlignment w:val="baseline"/>
      </w:pPr>
    </w:p>
    <w:p w14:paraId="01E59928" w14:textId="77777777" w:rsidR="00650F6A" w:rsidRDefault="00650F6A" w:rsidP="00690636">
      <w:pPr>
        <w:pStyle w:val="NormalWeb"/>
        <w:jc w:val="both"/>
        <w:textAlignment w:val="baseline"/>
      </w:pPr>
    </w:p>
    <w:p w14:paraId="5A9E0A82" w14:textId="77777777" w:rsidR="00650F6A" w:rsidRDefault="00650F6A" w:rsidP="00690636">
      <w:pPr>
        <w:pStyle w:val="NormalWeb"/>
        <w:jc w:val="both"/>
        <w:textAlignment w:val="baseline"/>
      </w:pPr>
    </w:p>
    <w:p w14:paraId="0C657308" w14:textId="77777777" w:rsidR="00650F6A" w:rsidRDefault="00650F6A" w:rsidP="00690636">
      <w:pPr>
        <w:pStyle w:val="NormalWeb"/>
        <w:jc w:val="both"/>
        <w:textAlignment w:val="baseline"/>
      </w:pPr>
    </w:p>
    <w:p w14:paraId="6EC04FED" w14:textId="77777777" w:rsidR="00650F6A" w:rsidRDefault="00650F6A" w:rsidP="00690636">
      <w:pPr>
        <w:pStyle w:val="NormalWeb"/>
        <w:jc w:val="both"/>
        <w:textAlignment w:val="baseline"/>
      </w:pPr>
    </w:p>
    <w:p w14:paraId="0C263ED0" w14:textId="77777777" w:rsidR="00650F6A" w:rsidRDefault="00650F6A" w:rsidP="00650F6A">
      <w:pPr>
        <w:pStyle w:val="NormalWeb"/>
        <w:ind w:firstLine="0"/>
        <w:jc w:val="both"/>
        <w:textAlignment w:val="baseline"/>
      </w:pPr>
    </w:p>
    <w:p w14:paraId="68082282" w14:textId="77777777" w:rsidR="00650F6A" w:rsidRDefault="00650F6A" w:rsidP="00650F6A">
      <w:pPr>
        <w:pStyle w:val="NormalWeb"/>
        <w:ind w:firstLine="0"/>
        <w:jc w:val="both"/>
        <w:textAlignment w:val="baseline"/>
      </w:pPr>
    </w:p>
    <w:p w14:paraId="51FF98CB" w14:textId="03677918" w:rsidR="005429F6" w:rsidRDefault="005429F6">
      <w:r>
        <w:br w:type="page"/>
      </w:r>
    </w:p>
    <w:p w14:paraId="7B53EB72" w14:textId="77777777" w:rsidR="00650F6A" w:rsidRPr="00C65183" w:rsidRDefault="00650F6A" w:rsidP="00650F6A">
      <w:pPr>
        <w:pStyle w:val="Heading1"/>
      </w:pPr>
      <w:bookmarkStart w:id="38" w:name="_Toc197963271"/>
      <w:r w:rsidRPr="00C65183">
        <w:lastRenderedPageBreak/>
        <w:t>Recommendations based on clinical findings</w:t>
      </w:r>
      <w:bookmarkEnd w:id="38"/>
    </w:p>
    <w:p w14:paraId="5D7C6E9F" w14:textId="77777777" w:rsidR="00650F6A" w:rsidRPr="001452E1" w:rsidRDefault="00650F6A" w:rsidP="00D556AA">
      <w:pPr>
        <w:pStyle w:val="NormalWeb"/>
        <w:ind w:firstLine="0"/>
        <w:rPr>
          <w:rFonts w:ascii="Arial" w:hAnsi="Arial" w:cs="Arial"/>
          <w:color w:val="FF0000"/>
          <w:sz w:val="22"/>
          <w:szCs w:val="22"/>
        </w:rPr>
      </w:pPr>
      <w:r w:rsidRPr="001452E1">
        <w:rPr>
          <w:rFonts w:ascii="Arial" w:hAnsi="Arial" w:cs="Arial"/>
          <w:color w:val="FF0000"/>
          <w:sz w:val="22"/>
          <w:szCs w:val="22"/>
        </w:rPr>
        <w:t xml:space="preserve">Include results of </w:t>
      </w:r>
      <w:proofErr w:type="spellStart"/>
      <w:r w:rsidRPr="001452E1">
        <w:rPr>
          <w:rFonts w:ascii="Arial" w:hAnsi="Arial" w:cs="Arial"/>
          <w:color w:val="FF0000"/>
          <w:sz w:val="22"/>
          <w:szCs w:val="22"/>
        </w:rPr>
        <w:t>standardised</w:t>
      </w:r>
      <w:proofErr w:type="spellEnd"/>
      <w:r w:rsidRPr="001452E1">
        <w:rPr>
          <w:rFonts w:ascii="Arial" w:hAnsi="Arial" w:cs="Arial"/>
          <w:color w:val="FF0000"/>
          <w:sz w:val="22"/>
          <w:szCs w:val="22"/>
        </w:rPr>
        <w:t xml:space="preserve"> assessments and collateral reports as applicable for the justification of the clinical recommendations.</w:t>
      </w:r>
    </w:p>
    <w:p w14:paraId="09ACAD7F" w14:textId="77777777" w:rsidR="00650F6A" w:rsidRPr="002D663E" w:rsidRDefault="00650F6A" w:rsidP="00650F6A">
      <w:pPr>
        <w:spacing w:line="276" w:lineRule="auto"/>
        <w:ind w:firstLine="0"/>
        <w:rPr>
          <w:b/>
          <w:bCs/>
        </w:rPr>
      </w:pPr>
      <w:r w:rsidRPr="002D663E">
        <w:rPr>
          <w:b/>
          <w:bCs/>
        </w:rPr>
        <w:t>Risks if support recommendations are not implemented</w:t>
      </w:r>
    </w:p>
    <w:p w14:paraId="40888B8C" w14:textId="77777777" w:rsidR="00650F6A" w:rsidRPr="00C65183" w:rsidRDefault="00650F6A" w:rsidP="00650F6A">
      <w:pPr>
        <w:pStyle w:val="NormalWeb"/>
        <w:ind w:firstLine="0"/>
        <w:jc w:val="both"/>
        <w:textAlignment w:val="baseline"/>
        <w:rPr>
          <w:color w:val="000000"/>
          <w:sz w:val="22"/>
          <w:szCs w:val="22"/>
        </w:rPr>
      </w:pPr>
      <w:r w:rsidRPr="00C65183">
        <w:rPr>
          <w:color w:val="000000"/>
          <w:sz w:val="22"/>
          <w:szCs w:val="22"/>
        </w:rPr>
        <w:t>Failure to approve and provide the following clinical recommendations could have severe consequences for the participant's personal and psychological well-being, posing significant safety risks. Denying ongoing capacity building support may disrupt their continuity of care and hinder long-term independence. The participant's quality of life may deteriorate as their ability to perform ADLs could decline if they do not receive ongoing allied health and professional services. The NDIS holds full responsibility for any outcomes resulting from declining the participant's access to essential services, in accordance with the "reasonable and necessary" legislation of the NDIS Act.</w:t>
      </w:r>
    </w:p>
    <w:p w14:paraId="7FF1D3B6" w14:textId="77777777" w:rsidR="00650F6A" w:rsidRPr="00C65183" w:rsidRDefault="00650F6A" w:rsidP="00690636">
      <w:pPr>
        <w:pStyle w:val="NormalWeb"/>
        <w:jc w:val="both"/>
        <w:textAlignment w:val="baseline"/>
      </w:pPr>
    </w:p>
    <w:p w14:paraId="0941CA22" w14:textId="470D44F0" w:rsidR="00690636" w:rsidRPr="00176335" w:rsidRDefault="00690636" w:rsidP="00D556AA">
      <w:pPr>
        <w:pStyle w:val="NormalWeb"/>
        <w:ind w:firstLine="0"/>
        <w:rPr>
          <w:rFonts w:ascii="Arial" w:hAnsi="Arial" w:cs="Arial"/>
          <w:color w:val="FF0000"/>
          <w:sz w:val="22"/>
          <w:szCs w:val="22"/>
        </w:rPr>
      </w:pPr>
      <w:r w:rsidRPr="00176335">
        <w:rPr>
          <w:rFonts w:ascii="Arial" w:hAnsi="Arial" w:cs="Arial"/>
          <w:color w:val="FF0000"/>
          <w:sz w:val="22"/>
          <w:szCs w:val="22"/>
        </w:rPr>
        <w:t xml:space="preserve">Enter your notes into the designated field in Scripto as plain text, and the software will present the information in table format. Make sure you input your recommendations as a numbered </w:t>
      </w:r>
      <w:r w:rsidR="00650F6A" w:rsidRPr="00176335">
        <w:rPr>
          <w:rFonts w:ascii="Arial" w:hAnsi="Arial" w:cs="Arial"/>
          <w:color w:val="FF0000"/>
          <w:sz w:val="22"/>
          <w:szCs w:val="22"/>
        </w:rPr>
        <w:t>list and</w:t>
      </w:r>
      <w:r w:rsidRPr="00176335">
        <w:rPr>
          <w:rFonts w:ascii="Arial" w:hAnsi="Arial" w:cs="Arial"/>
          <w:color w:val="FF0000"/>
          <w:sz w:val="22"/>
          <w:szCs w:val="22"/>
        </w:rPr>
        <w:t xml:space="preserve"> include the client’s first name at least once. </w:t>
      </w:r>
    </w:p>
    <w:p w14:paraId="3BF43B3D" w14:textId="77777777" w:rsidR="00690636" w:rsidRPr="00176335" w:rsidRDefault="00690636" w:rsidP="00D556AA">
      <w:pPr>
        <w:pStyle w:val="NormalWeb"/>
        <w:rPr>
          <w:rFonts w:ascii="Arial" w:hAnsi="Arial" w:cs="Arial"/>
          <w:color w:val="FF0000"/>
          <w:sz w:val="22"/>
          <w:szCs w:val="22"/>
        </w:rPr>
      </w:pPr>
    </w:p>
    <w:p w14:paraId="2391788A" w14:textId="199F1422" w:rsidR="00690636" w:rsidRPr="00176335" w:rsidRDefault="00690636" w:rsidP="00D556AA">
      <w:pPr>
        <w:pStyle w:val="NormalWeb"/>
        <w:ind w:firstLine="0"/>
        <w:rPr>
          <w:rFonts w:ascii="Arial" w:hAnsi="Arial" w:cs="Arial"/>
          <w:color w:val="FF0000"/>
          <w:sz w:val="22"/>
          <w:szCs w:val="22"/>
        </w:rPr>
      </w:pPr>
      <w:r w:rsidRPr="00176335">
        <w:rPr>
          <w:rFonts w:ascii="Arial" w:hAnsi="Arial" w:cs="Arial"/>
          <w:color w:val="FF0000"/>
          <w:sz w:val="22"/>
          <w:szCs w:val="22"/>
        </w:rPr>
        <w:t>If you are running only this section of the report, make sure to include the client’s diagnosis, medical conditions and NDIS goals sections with the recommendations section. The recommendations section is linked to these inputs to produce a drafted result.</w:t>
      </w:r>
      <w:r w:rsidRPr="00176335">
        <w:rPr>
          <w:rFonts w:ascii="Arial" w:hAnsi="Arial" w:cs="Arial"/>
          <w:color w:val="FF0000"/>
          <w:sz w:val="22"/>
          <w:szCs w:val="22"/>
        </w:rPr>
        <w:br/>
      </w:r>
      <w:r w:rsidRPr="00176335">
        <w:rPr>
          <w:rFonts w:ascii="Arial" w:hAnsi="Arial" w:cs="Arial"/>
          <w:color w:val="FF0000"/>
          <w:sz w:val="22"/>
          <w:szCs w:val="22"/>
        </w:rPr>
        <w:br/>
        <w:t>Section clinical notes should include the following (as applicable):</w:t>
      </w:r>
      <w:r w:rsidRPr="00176335">
        <w:rPr>
          <w:rFonts w:ascii="Arial" w:hAnsi="Arial" w:cs="Arial"/>
          <w:color w:val="FF0000"/>
          <w:sz w:val="22"/>
          <w:szCs w:val="22"/>
        </w:rPr>
        <w:br/>
        <w:t>NDIS SUPPORT CATEGORY: e.g. Support Coordination, Support Worker(s), Occupational Therapy</w:t>
      </w:r>
      <w:r w:rsidRPr="00176335">
        <w:rPr>
          <w:rFonts w:ascii="Arial" w:hAnsi="Arial" w:cs="Arial"/>
          <w:color w:val="FF0000"/>
          <w:sz w:val="22"/>
          <w:szCs w:val="22"/>
        </w:rPr>
        <w:br/>
      </w:r>
      <w:r w:rsidRPr="00176335">
        <w:rPr>
          <w:rFonts w:ascii="Arial" w:hAnsi="Arial" w:cs="Arial"/>
          <w:color w:val="FF0000"/>
          <w:sz w:val="22"/>
          <w:szCs w:val="22"/>
        </w:rPr>
        <w:br/>
        <w:t>FREQUENCY OR LEVEL OF SUPPORT RECOMMENDED: e.g. Level 1, 2, 3,</w:t>
      </w:r>
      <w:r w:rsidRPr="00176335">
        <w:rPr>
          <w:rFonts w:ascii="Arial" w:hAnsi="Arial" w:cs="Arial"/>
          <w:color w:val="FF0000"/>
          <w:sz w:val="22"/>
          <w:szCs w:val="22"/>
        </w:rPr>
        <w:br/>
        <w:t># of hours/day Monday - Friday:</w:t>
      </w:r>
      <w:r w:rsidRPr="00176335">
        <w:rPr>
          <w:rFonts w:ascii="Arial" w:hAnsi="Arial" w:cs="Arial"/>
          <w:color w:val="FF0000"/>
          <w:sz w:val="22"/>
          <w:szCs w:val="22"/>
        </w:rPr>
        <w:br/>
        <w:t>Weekend hours:</w:t>
      </w:r>
      <w:r w:rsidRPr="00176335">
        <w:rPr>
          <w:rFonts w:ascii="Arial" w:hAnsi="Arial" w:cs="Arial"/>
          <w:color w:val="FF0000"/>
          <w:sz w:val="22"/>
          <w:szCs w:val="22"/>
        </w:rPr>
        <w:br/>
        <w:t>Total weekly hours required:</w:t>
      </w:r>
      <w:r w:rsidRPr="00176335">
        <w:rPr>
          <w:rFonts w:ascii="Arial" w:hAnsi="Arial" w:cs="Arial"/>
          <w:color w:val="FF0000"/>
          <w:sz w:val="22"/>
          <w:szCs w:val="22"/>
        </w:rPr>
        <w:br/>
        <w:t>Inactive overnight support:</w:t>
      </w:r>
      <w:r w:rsidRPr="00176335">
        <w:rPr>
          <w:rFonts w:ascii="Arial" w:hAnsi="Arial" w:cs="Arial"/>
          <w:color w:val="FF0000"/>
          <w:sz w:val="22"/>
          <w:szCs w:val="22"/>
        </w:rPr>
        <w:br/>
        <w:t>Active overnight support:</w:t>
      </w:r>
      <w:r w:rsidRPr="00176335">
        <w:rPr>
          <w:rFonts w:ascii="Arial" w:hAnsi="Arial" w:cs="Arial"/>
          <w:color w:val="FF0000"/>
          <w:sz w:val="22"/>
          <w:szCs w:val="22"/>
        </w:rPr>
        <w:br/>
        <w:t>1:1, 1:2, 1:3, 3:1, 2:1:</w:t>
      </w:r>
      <w:r w:rsidRPr="00176335">
        <w:rPr>
          <w:rFonts w:ascii="Arial" w:hAnsi="Arial" w:cs="Arial"/>
          <w:color w:val="FF0000"/>
          <w:sz w:val="22"/>
          <w:szCs w:val="22"/>
        </w:rPr>
        <w:br/>
        <w:t>Weekly, fortnightly, monthly:</w:t>
      </w:r>
      <w:r w:rsidRPr="00176335">
        <w:rPr>
          <w:rFonts w:ascii="Arial" w:hAnsi="Arial" w:cs="Arial"/>
          <w:color w:val="FF0000"/>
          <w:sz w:val="22"/>
          <w:szCs w:val="22"/>
        </w:rPr>
        <w:br/>
        <w:t>Hours per year:</w:t>
      </w:r>
    </w:p>
    <w:p w14:paraId="1ECA16C2" w14:textId="77777777" w:rsidR="00690636" w:rsidRPr="00176335" w:rsidRDefault="00690636" w:rsidP="00D556AA">
      <w:pPr>
        <w:pStyle w:val="NormalWeb"/>
        <w:rPr>
          <w:rFonts w:ascii="Arial" w:hAnsi="Arial" w:cs="Arial"/>
          <w:color w:val="FF0000"/>
          <w:sz w:val="22"/>
          <w:szCs w:val="22"/>
        </w:rPr>
      </w:pPr>
    </w:p>
    <w:p w14:paraId="49D7D509" w14:textId="77777777" w:rsidR="00690636" w:rsidRPr="00176335" w:rsidRDefault="00690636" w:rsidP="00D556AA">
      <w:pPr>
        <w:pStyle w:val="NormalWeb"/>
        <w:ind w:firstLine="0"/>
        <w:rPr>
          <w:rFonts w:ascii="Arial" w:hAnsi="Arial" w:cs="Arial"/>
          <w:color w:val="FF0000"/>
          <w:sz w:val="22"/>
          <w:szCs w:val="22"/>
        </w:rPr>
      </w:pPr>
      <w:r w:rsidRPr="00176335">
        <w:rPr>
          <w:rFonts w:ascii="Arial" w:hAnsi="Arial" w:cs="Arial"/>
          <w:color w:val="FF0000"/>
          <w:sz w:val="22"/>
          <w:szCs w:val="22"/>
        </w:rPr>
        <w:t>SHORT CLINICAL REASONING NOTES</w:t>
      </w:r>
    </w:p>
    <w:p w14:paraId="78149BD3" w14:textId="77777777" w:rsidR="00690636" w:rsidRPr="00176335" w:rsidRDefault="00690636" w:rsidP="00D556AA">
      <w:pPr>
        <w:pStyle w:val="NormalWeb"/>
        <w:rPr>
          <w:rFonts w:ascii="Arial" w:hAnsi="Arial" w:cs="Arial"/>
          <w:color w:val="FF0000"/>
          <w:sz w:val="22"/>
          <w:szCs w:val="22"/>
        </w:rPr>
      </w:pPr>
    </w:p>
    <w:p w14:paraId="49AADA86" w14:textId="77777777" w:rsidR="00690636" w:rsidRPr="00176335" w:rsidRDefault="00690636" w:rsidP="00D556AA">
      <w:pPr>
        <w:pStyle w:val="NormalWeb"/>
        <w:ind w:firstLine="0"/>
        <w:rPr>
          <w:rFonts w:ascii="Arial" w:hAnsi="Arial" w:cs="Arial"/>
          <w:color w:val="FF0000"/>
          <w:sz w:val="22"/>
          <w:szCs w:val="22"/>
        </w:rPr>
      </w:pPr>
      <w:r w:rsidRPr="00176335">
        <w:rPr>
          <w:rFonts w:ascii="Arial" w:hAnsi="Arial" w:cs="Arial"/>
          <w:color w:val="FF0000"/>
          <w:sz w:val="22"/>
          <w:szCs w:val="22"/>
        </w:rPr>
        <w:t>For example, in the “Recommendations based on clinical findings" clinical notes field, paste:</w:t>
      </w:r>
      <w:r w:rsidRPr="00176335">
        <w:rPr>
          <w:rFonts w:ascii="Arial" w:hAnsi="Arial" w:cs="Arial"/>
          <w:color w:val="FF0000"/>
          <w:sz w:val="22"/>
          <w:szCs w:val="22"/>
        </w:rPr>
        <w:br/>
      </w:r>
      <w:r>
        <w:rPr>
          <w:rFonts w:ascii="Arial" w:hAnsi="Arial" w:cs="Arial"/>
          <w:color w:val="FF0000"/>
          <w:sz w:val="22"/>
          <w:szCs w:val="22"/>
        </w:rPr>
        <w:t>--</w:t>
      </w:r>
      <w:r w:rsidRPr="00176335">
        <w:rPr>
          <w:rFonts w:ascii="Arial" w:hAnsi="Arial" w:cs="Arial"/>
          <w:color w:val="FF0000"/>
          <w:sz w:val="22"/>
          <w:szCs w:val="22"/>
        </w:rPr>
        <w:t xml:space="preserve">Plan management </w:t>
      </w:r>
      <w:r>
        <w:rPr>
          <w:rFonts w:ascii="Arial" w:hAnsi="Arial" w:cs="Arial"/>
          <w:color w:val="FF0000"/>
          <w:sz w:val="22"/>
          <w:szCs w:val="22"/>
        </w:rPr>
        <w:t>– complex needs, child in foster care</w:t>
      </w:r>
      <w:r w:rsidRPr="00176335">
        <w:rPr>
          <w:rFonts w:ascii="Arial" w:hAnsi="Arial" w:cs="Arial"/>
          <w:color w:val="FF0000"/>
          <w:sz w:val="22"/>
          <w:szCs w:val="22"/>
        </w:rPr>
        <w:br/>
      </w:r>
      <w:r>
        <w:rPr>
          <w:rFonts w:ascii="Arial" w:hAnsi="Arial" w:cs="Arial"/>
          <w:color w:val="FF0000"/>
          <w:sz w:val="22"/>
          <w:szCs w:val="22"/>
        </w:rPr>
        <w:t>--</w:t>
      </w:r>
      <w:r w:rsidRPr="00176335">
        <w:rPr>
          <w:rFonts w:ascii="Arial" w:hAnsi="Arial" w:cs="Arial"/>
          <w:color w:val="FF0000"/>
          <w:sz w:val="22"/>
          <w:szCs w:val="22"/>
        </w:rPr>
        <w:t>Support Coordination – Level 2, complex home environment with multiple siblings with disabilities.</w:t>
      </w:r>
      <w:r w:rsidRPr="00176335">
        <w:rPr>
          <w:rFonts w:ascii="Arial" w:hAnsi="Arial" w:cs="Arial"/>
          <w:color w:val="FF0000"/>
          <w:sz w:val="22"/>
          <w:szCs w:val="22"/>
        </w:rPr>
        <w:br/>
      </w:r>
      <w:r>
        <w:rPr>
          <w:rFonts w:ascii="Arial" w:hAnsi="Arial" w:cs="Arial"/>
          <w:color w:val="FF0000"/>
          <w:sz w:val="22"/>
          <w:szCs w:val="22"/>
        </w:rPr>
        <w:t>--</w:t>
      </w:r>
      <w:r w:rsidRPr="00176335">
        <w:rPr>
          <w:rFonts w:ascii="Arial" w:hAnsi="Arial" w:cs="Arial"/>
          <w:color w:val="FF0000"/>
          <w:sz w:val="22"/>
          <w:szCs w:val="22"/>
        </w:rPr>
        <w:t>Occupational Therapy – monthly, 10 hours per year. AT assessment, trial and prescription. Task breakdown, developing routines, emotional regulation strategies</w:t>
      </w:r>
    </w:p>
    <w:p w14:paraId="3A8E1DAC" w14:textId="77777777" w:rsidR="00690636" w:rsidRPr="00176335" w:rsidRDefault="00690636" w:rsidP="00D556AA">
      <w:pPr>
        <w:pStyle w:val="NormalWeb"/>
        <w:rPr>
          <w:rFonts w:ascii="Arial" w:hAnsi="Arial" w:cs="Arial"/>
          <w:color w:val="FF0000"/>
          <w:sz w:val="22"/>
          <w:szCs w:val="22"/>
        </w:rPr>
      </w:pPr>
    </w:p>
    <w:p w14:paraId="791524E6" w14:textId="5638ADBA" w:rsidR="00690636" w:rsidRPr="00176335" w:rsidRDefault="00690636" w:rsidP="00D556AA">
      <w:pPr>
        <w:pStyle w:val="NormalWeb"/>
        <w:ind w:firstLine="0"/>
        <w:rPr>
          <w:rFonts w:ascii="Arial" w:hAnsi="Arial" w:cs="Arial"/>
          <w:color w:val="FF0000"/>
          <w:sz w:val="22"/>
          <w:szCs w:val="22"/>
        </w:rPr>
      </w:pPr>
      <w:r w:rsidRPr="00176335">
        <w:rPr>
          <w:rFonts w:ascii="Arial" w:hAnsi="Arial" w:cs="Arial"/>
          <w:color w:val="FF0000"/>
          <w:sz w:val="22"/>
          <w:szCs w:val="22"/>
        </w:rPr>
        <w:t>The clinical notes inputs will be processed and formatted by Script</w:t>
      </w:r>
      <w:r w:rsidR="002D663E">
        <w:rPr>
          <w:rFonts w:ascii="Arial" w:hAnsi="Arial" w:cs="Arial"/>
          <w:color w:val="FF0000"/>
          <w:sz w:val="22"/>
          <w:szCs w:val="22"/>
        </w:rPr>
        <w:t>o</w:t>
      </w:r>
      <w:r w:rsidRPr="00176335">
        <w:rPr>
          <w:rFonts w:ascii="Arial" w:hAnsi="Arial" w:cs="Arial"/>
          <w:color w:val="FF0000"/>
          <w:sz w:val="22"/>
          <w:szCs w:val="22"/>
        </w:rPr>
        <w:t xml:space="preserve"> </w:t>
      </w:r>
      <w:proofErr w:type="gramStart"/>
      <w:r w:rsidRPr="00176335">
        <w:rPr>
          <w:rFonts w:ascii="Arial" w:hAnsi="Arial" w:cs="Arial"/>
          <w:color w:val="FF0000"/>
          <w:sz w:val="22"/>
          <w:szCs w:val="22"/>
        </w:rPr>
        <w:t>similar to</w:t>
      </w:r>
      <w:proofErr w:type="gramEnd"/>
      <w:r w:rsidRPr="00176335">
        <w:rPr>
          <w:rFonts w:ascii="Arial" w:hAnsi="Arial" w:cs="Arial"/>
          <w:color w:val="FF0000"/>
          <w:sz w:val="22"/>
          <w:szCs w:val="22"/>
        </w:rPr>
        <w:t xml:space="preserve"> the tables below. </w:t>
      </w:r>
    </w:p>
    <w:p w14:paraId="0BAACE5A" w14:textId="32BAFBAF" w:rsidR="00690636" w:rsidRPr="00C65183" w:rsidRDefault="005429F6" w:rsidP="005429F6">
      <w:pPr>
        <w:rPr>
          <w:color w:val="000000"/>
          <w:sz w:val="22"/>
          <w:szCs w:val="22"/>
        </w:rPr>
      </w:pPr>
      <w:r>
        <w:rPr>
          <w:color w:val="000000"/>
          <w:sz w:val="22"/>
          <w:szCs w:val="22"/>
        </w:rPr>
        <w:br w:type="page"/>
      </w:r>
    </w:p>
    <w:p w14:paraId="10A6DE92" w14:textId="77777777" w:rsidR="00690636" w:rsidRPr="00C65183" w:rsidRDefault="00690636" w:rsidP="00690636">
      <w:pPr>
        <w:pStyle w:val="NormalWeb"/>
        <w:jc w:val="both"/>
        <w:textAlignment w:val="baseline"/>
        <w:rPr>
          <w:color w:val="000000"/>
          <w:sz w:val="22"/>
          <w:szCs w:val="22"/>
        </w:rPr>
      </w:pPr>
    </w:p>
    <w:p w14:paraId="6CB54620" w14:textId="06D412FA" w:rsidR="00690636" w:rsidRPr="00C65183" w:rsidRDefault="00690636" w:rsidP="00650F6A">
      <w:pPr>
        <w:ind w:firstLine="0"/>
        <w:rPr>
          <w:color w:val="000000"/>
          <w:sz w:val="22"/>
          <w:szCs w:val="22"/>
        </w:rPr>
      </w:pPr>
    </w:p>
    <w:tbl>
      <w:tblPr>
        <w:tblStyle w:val="TableGrid"/>
        <w:tblW w:w="0" w:type="auto"/>
        <w:tblLook w:val="04A0" w:firstRow="1" w:lastRow="0" w:firstColumn="1" w:lastColumn="0" w:noHBand="0" w:noVBand="1"/>
      </w:tblPr>
      <w:tblGrid>
        <w:gridCol w:w="4114"/>
        <w:gridCol w:w="4912"/>
      </w:tblGrid>
      <w:tr w:rsidR="00690636" w:rsidRPr="006A767E" w14:paraId="7571EF7A" w14:textId="77777777" w:rsidTr="003F69C1">
        <w:trPr>
          <w:trHeight w:val="404"/>
        </w:trPr>
        <w:tc>
          <w:tcPr>
            <w:tcW w:w="4225" w:type="dxa"/>
            <w:tcBorders>
              <w:top w:val="nil"/>
              <w:left w:val="nil"/>
              <w:bottom w:val="single" w:sz="18" w:space="0" w:color="000000"/>
              <w:right w:val="nil"/>
            </w:tcBorders>
          </w:tcPr>
          <w:p w14:paraId="01503795"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t>NDIS Support Category</w:t>
            </w:r>
          </w:p>
        </w:tc>
        <w:tc>
          <w:tcPr>
            <w:tcW w:w="5125" w:type="dxa"/>
            <w:tcBorders>
              <w:top w:val="nil"/>
              <w:left w:val="nil"/>
              <w:bottom w:val="nil"/>
              <w:right w:val="nil"/>
            </w:tcBorders>
          </w:tcPr>
          <w:p w14:paraId="7D710FA4"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0234C17C" w14:textId="77777777" w:rsidTr="003F69C1">
        <w:trPr>
          <w:trHeight w:val="431"/>
        </w:trPr>
        <w:tc>
          <w:tcPr>
            <w:tcW w:w="4225" w:type="dxa"/>
            <w:tcBorders>
              <w:top w:val="single" w:sz="18" w:space="0" w:color="000000"/>
              <w:left w:val="nil"/>
              <w:right w:val="nil"/>
            </w:tcBorders>
          </w:tcPr>
          <w:p w14:paraId="2EFD0C17"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3CC59011"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3D4FEFB4" w14:textId="77777777" w:rsidTr="003F69C1">
        <w:trPr>
          <w:trHeight w:val="449"/>
        </w:trPr>
        <w:tc>
          <w:tcPr>
            <w:tcW w:w="4225" w:type="dxa"/>
            <w:tcBorders>
              <w:left w:val="nil"/>
              <w:right w:val="nil"/>
            </w:tcBorders>
          </w:tcPr>
          <w:p w14:paraId="3CEF5557" w14:textId="77777777" w:rsidR="00690636" w:rsidRPr="00DF2680" w:rsidRDefault="00690636" w:rsidP="00FD75EF">
            <w:pPr>
              <w:pStyle w:val="Heading2"/>
              <w:spacing w:line="276" w:lineRule="auto"/>
              <w:jc w:val="both"/>
            </w:pPr>
            <w:bookmarkStart w:id="39" w:name="_Toc197963272"/>
            <w:r w:rsidRPr="00DF2680">
              <w:t>Plan Management</w:t>
            </w:r>
            <w:bookmarkEnd w:id="39"/>
          </w:p>
        </w:tc>
        <w:tc>
          <w:tcPr>
            <w:tcW w:w="5125" w:type="dxa"/>
            <w:tcBorders>
              <w:top w:val="nil"/>
              <w:left w:val="nil"/>
              <w:bottom w:val="nil"/>
              <w:right w:val="nil"/>
            </w:tcBorders>
          </w:tcPr>
          <w:p w14:paraId="44A9B34A"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7ADB1484" w14:textId="77777777" w:rsidTr="003F69C1">
        <w:tc>
          <w:tcPr>
            <w:tcW w:w="9350" w:type="dxa"/>
            <w:gridSpan w:val="2"/>
            <w:tcBorders>
              <w:left w:val="nil"/>
              <w:right w:val="nil"/>
            </w:tcBorders>
          </w:tcPr>
          <w:p w14:paraId="3EABB3B8"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5C1A5FD3"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19A17EEC" w14:textId="77777777" w:rsidTr="003F69C1">
        <w:tc>
          <w:tcPr>
            <w:tcW w:w="9350" w:type="dxa"/>
            <w:gridSpan w:val="2"/>
            <w:tcBorders>
              <w:left w:val="nil"/>
              <w:right w:val="nil"/>
            </w:tcBorders>
          </w:tcPr>
          <w:p w14:paraId="41AEF740"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70503048"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4F5938C9"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4DDC5B25" w14:textId="0EE9FA31" w:rsidR="00690636" w:rsidRPr="00FD75EF"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04D93DCE" w14:textId="77777777" w:rsidTr="003F69C1">
        <w:trPr>
          <w:trHeight w:val="521"/>
        </w:trPr>
        <w:tc>
          <w:tcPr>
            <w:tcW w:w="9350" w:type="dxa"/>
            <w:gridSpan w:val="2"/>
            <w:tcBorders>
              <w:left w:val="nil"/>
              <w:right w:val="nil"/>
            </w:tcBorders>
          </w:tcPr>
          <w:p w14:paraId="638EED76"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7D38BDE0" w14:textId="77777777" w:rsidR="00690636" w:rsidRPr="006A767E" w:rsidRDefault="00690636" w:rsidP="000C13B6">
            <w:pPr>
              <w:pStyle w:val="NormalWeb"/>
              <w:numPr>
                <w:ilvl w:val="0"/>
                <w:numId w:val="36"/>
              </w:numPr>
              <w:spacing w:after="120" w:line="276" w:lineRule="auto"/>
              <w:jc w:val="both"/>
              <w:rPr>
                <w:rFonts w:asciiTheme="majorHAnsi" w:hAnsiTheme="majorHAnsi" w:cstheme="majorHAnsi"/>
                <w:color w:val="000000"/>
                <w:sz w:val="22"/>
                <w:szCs w:val="22"/>
              </w:rPr>
            </w:pPr>
          </w:p>
        </w:tc>
      </w:tr>
    </w:tbl>
    <w:p w14:paraId="1D24AC07"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22E8581E" w14:textId="7E52DB1E" w:rsidR="00690636" w:rsidRPr="006A767E" w:rsidRDefault="00FD75EF" w:rsidP="00FD75EF">
      <w:pPr>
        <w:spacing w:line="276"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83"/>
        <w:gridCol w:w="4943"/>
      </w:tblGrid>
      <w:tr w:rsidR="00690636" w:rsidRPr="006A767E" w14:paraId="7C82CBBB" w14:textId="77777777" w:rsidTr="003F69C1">
        <w:trPr>
          <w:trHeight w:val="404"/>
        </w:trPr>
        <w:tc>
          <w:tcPr>
            <w:tcW w:w="4225" w:type="dxa"/>
            <w:tcBorders>
              <w:top w:val="nil"/>
              <w:left w:val="nil"/>
              <w:bottom w:val="single" w:sz="18" w:space="0" w:color="000000"/>
              <w:right w:val="nil"/>
            </w:tcBorders>
          </w:tcPr>
          <w:p w14:paraId="46894CFE"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1C5B7ACD"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3B492E66" w14:textId="77777777" w:rsidTr="003F69C1">
        <w:trPr>
          <w:trHeight w:val="431"/>
        </w:trPr>
        <w:tc>
          <w:tcPr>
            <w:tcW w:w="4225" w:type="dxa"/>
            <w:tcBorders>
              <w:top w:val="single" w:sz="18" w:space="0" w:color="000000"/>
              <w:left w:val="nil"/>
              <w:right w:val="nil"/>
            </w:tcBorders>
          </w:tcPr>
          <w:p w14:paraId="40CECD27"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58A133B3"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7DABFB89" w14:textId="77777777" w:rsidTr="003F69C1">
        <w:trPr>
          <w:trHeight w:val="449"/>
        </w:trPr>
        <w:tc>
          <w:tcPr>
            <w:tcW w:w="4225" w:type="dxa"/>
            <w:tcBorders>
              <w:left w:val="nil"/>
              <w:right w:val="nil"/>
            </w:tcBorders>
          </w:tcPr>
          <w:p w14:paraId="0185C6C4" w14:textId="77777777" w:rsidR="00690636" w:rsidRPr="00DF2680" w:rsidRDefault="00690636" w:rsidP="00FD75EF">
            <w:pPr>
              <w:pStyle w:val="Heading2"/>
              <w:spacing w:line="276" w:lineRule="auto"/>
              <w:jc w:val="both"/>
              <w:rPr>
                <w:color w:val="000000"/>
                <w:szCs w:val="22"/>
              </w:rPr>
            </w:pPr>
            <w:bookmarkStart w:id="40" w:name="_Toc197963273"/>
            <w:r w:rsidRPr="00DF2680">
              <w:t>Support Coordination</w:t>
            </w:r>
            <w:bookmarkEnd w:id="40"/>
          </w:p>
        </w:tc>
        <w:tc>
          <w:tcPr>
            <w:tcW w:w="5125" w:type="dxa"/>
            <w:tcBorders>
              <w:top w:val="nil"/>
              <w:left w:val="nil"/>
              <w:bottom w:val="nil"/>
              <w:right w:val="nil"/>
            </w:tcBorders>
          </w:tcPr>
          <w:p w14:paraId="6657D022" w14:textId="223F5D11"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51D89A80" w14:textId="77777777" w:rsidR="00690636" w:rsidRPr="006A767E" w:rsidRDefault="00690636" w:rsidP="00FD75EF">
            <w:pPr>
              <w:pStyle w:val="NormalWeb"/>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Level 1, 2, 3</w:t>
            </w:r>
          </w:p>
        </w:tc>
      </w:tr>
      <w:tr w:rsidR="00690636" w:rsidRPr="006A767E" w14:paraId="449CDA49" w14:textId="77777777" w:rsidTr="003F69C1">
        <w:tc>
          <w:tcPr>
            <w:tcW w:w="9350" w:type="dxa"/>
            <w:gridSpan w:val="2"/>
            <w:tcBorders>
              <w:left w:val="nil"/>
              <w:right w:val="nil"/>
            </w:tcBorders>
          </w:tcPr>
          <w:p w14:paraId="49DDAB35"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57FDF495" w14:textId="77777777" w:rsidR="00690636" w:rsidRPr="00FD75EF"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5D945A9C" w14:textId="77777777" w:rsidTr="003F69C1">
        <w:tc>
          <w:tcPr>
            <w:tcW w:w="9350" w:type="dxa"/>
            <w:gridSpan w:val="2"/>
            <w:tcBorders>
              <w:left w:val="nil"/>
              <w:right w:val="nil"/>
            </w:tcBorders>
          </w:tcPr>
          <w:p w14:paraId="506EFA69"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4C896A75"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4EC5DBF3"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1FA37A37" w14:textId="380E1DE9" w:rsidR="00690636" w:rsidRPr="00FD75EF"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0F51C38B" w14:textId="77777777" w:rsidTr="003F69C1">
        <w:trPr>
          <w:trHeight w:val="521"/>
        </w:trPr>
        <w:tc>
          <w:tcPr>
            <w:tcW w:w="9350" w:type="dxa"/>
            <w:gridSpan w:val="2"/>
            <w:tcBorders>
              <w:left w:val="nil"/>
              <w:right w:val="nil"/>
            </w:tcBorders>
          </w:tcPr>
          <w:p w14:paraId="1F64E937"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7D53B4F3" w14:textId="77777777" w:rsidR="00690636" w:rsidRPr="006A767E" w:rsidRDefault="00690636" w:rsidP="000C13B6">
            <w:pPr>
              <w:pStyle w:val="NormalWeb"/>
              <w:numPr>
                <w:ilvl w:val="0"/>
                <w:numId w:val="36"/>
              </w:numPr>
              <w:spacing w:after="120" w:line="276" w:lineRule="auto"/>
              <w:jc w:val="both"/>
              <w:rPr>
                <w:rFonts w:asciiTheme="majorHAnsi" w:hAnsiTheme="majorHAnsi" w:cstheme="majorHAnsi"/>
                <w:color w:val="000000"/>
                <w:sz w:val="22"/>
                <w:szCs w:val="22"/>
              </w:rPr>
            </w:pPr>
          </w:p>
        </w:tc>
      </w:tr>
    </w:tbl>
    <w:p w14:paraId="4EC76950" w14:textId="54CEDC27" w:rsidR="006A767E" w:rsidRPr="006A767E" w:rsidRDefault="006A767E" w:rsidP="00FD75EF">
      <w:pPr>
        <w:pStyle w:val="NormalWeb"/>
        <w:spacing w:line="276" w:lineRule="auto"/>
        <w:jc w:val="both"/>
        <w:textAlignment w:val="baseline"/>
        <w:rPr>
          <w:rFonts w:asciiTheme="majorHAnsi" w:hAnsiTheme="majorHAnsi" w:cstheme="majorHAnsi"/>
          <w:color w:val="000000"/>
          <w:sz w:val="22"/>
          <w:szCs w:val="22"/>
        </w:rPr>
      </w:pPr>
    </w:p>
    <w:p w14:paraId="1EE0A8F3" w14:textId="77777777" w:rsidR="006A767E" w:rsidRPr="006A767E" w:rsidRDefault="006A767E" w:rsidP="00FD75EF">
      <w:pPr>
        <w:spacing w:line="276" w:lineRule="auto"/>
        <w:jc w:val="both"/>
        <w:rPr>
          <w:rFonts w:asciiTheme="majorHAnsi" w:hAnsiTheme="majorHAnsi" w:cstheme="majorHAnsi"/>
          <w:color w:val="000000"/>
          <w:sz w:val="22"/>
          <w:szCs w:val="22"/>
        </w:rPr>
      </w:pPr>
      <w:r w:rsidRPr="006A767E">
        <w:rPr>
          <w:rFonts w:asciiTheme="majorHAnsi" w:hAnsiTheme="majorHAnsi" w:cstheme="majorHAnsi"/>
          <w:color w:val="000000"/>
          <w:sz w:val="22"/>
          <w:szCs w:val="22"/>
        </w:rPr>
        <w:br w:type="page"/>
      </w:r>
    </w:p>
    <w:p w14:paraId="41C2449C"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bl>
      <w:tblPr>
        <w:tblStyle w:val="TableGrid"/>
        <w:tblW w:w="0" w:type="auto"/>
        <w:tblLook w:val="04A0" w:firstRow="1" w:lastRow="0" w:firstColumn="1" w:lastColumn="0" w:noHBand="0" w:noVBand="1"/>
      </w:tblPr>
      <w:tblGrid>
        <w:gridCol w:w="4113"/>
        <w:gridCol w:w="4913"/>
      </w:tblGrid>
      <w:tr w:rsidR="00690636" w:rsidRPr="006A767E" w14:paraId="5CA2DA72" w14:textId="77777777" w:rsidTr="003F69C1">
        <w:trPr>
          <w:trHeight w:val="404"/>
        </w:trPr>
        <w:tc>
          <w:tcPr>
            <w:tcW w:w="4225" w:type="dxa"/>
            <w:tcBorders>
              <w:top w:val="nil"/>
              <w:left w:val="nil"/>
              <w:bottom w:val="single" w:sz="18" w:space="0" w:color="000000"/>
              <w:right w:val="nil"/>
            </w:tcBorders>
          </w:tcPr>
          <w:p w14:paraId="531FF648"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t>NDIS Support Category</w:t>
            </w:r>
          </w:p>
        </w:tc>
        <w:tc>
          <w:tcPr>
            <w:tcW w:w="5125" w:type="dxa"/>
            <w:tcBorders>
              <w:top w:val="nil"/>
              <w:left w:val="nil"/>
              <w:bottom w:val="nil"/>
              <w:right w:val="nil"/>
            </w:tcBorders>
          </w:tcPr>
          <w:p w14:paraId="0C38084B"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770233E0" w14:textId="77777777" w:rsidTr="003F69C1">
        <w:trPr>
          <w:trHeight w:val="431"/>
        </w:trPr>
        <w:tc>
          <w:tcPr>
            <w:tcW w:w="4225" w:type="dxa"/>
            <w:tcBorders>
              <w:top w:val="single" w:sz="18" w:space="0" w:color="000000"/>
              <w:left w:val="nil"/>
              <w:right w:val="nil"/>
            </w:tcBorders>
          </w:tcPr>
          <w:p w14:paraId="6EA31FE7"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r w:rsidRPr="00FD75EF">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030BCE9E"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1E401E09" w14:textId="77777777" w:rsidTr="003F69C1">
        <w:trPr>
          <w:trHeight w:val="449"/>
        </w:trPr>
        <w:tc>
          <w:tcPr>
            <w:tcW w:w="4225" w:type="dxa"/>
            <w:tcBorders>
              <w:left w:val="nil"/>
              <w:right w:val="nil"/>
            </w:tcBorders>
          </w:tcPr>
          <w:p w14:paraId="2A8D0639" w14:textId="77777777" w:rsidR="00690636" w:rsidRPr="006A767E" w:rsidRDefault="00690636" w:rsidP="00FD75EF">
            <w:pPr>
              <w:pStyle w:val="Heading2"/>
              <w:spacing w:line="276" w:lineRule="auto"/>
              <w:jc w:val="both"/>
              <w:rPr>
                <w:color w:val="000000"/>
                <w:szCs w:val="22"/>
              </w:rPr>
            </w:pPr>
            <w:bookmarkStart w:id="41" w:name="_Toc197963274"/>
            <w:r w:rsidRPr="00DF2680">
              <w:rPr>
                <w:bCs/>
              </w:rPr>
              <w:t>Psychosocial Recovery Coach</w:t>
            </w:r>
            <w:bookmarkEnd w:id="41"/>
          </w:p>
        </w:tc>
        <w:tc>
          <w:tcPr>
            <w:tcW w:w="5125" w:type="dxa"/>
            <w:tcBorders>
              <w:top w:val="nil"/>
              <w:left w:val="nil"/>
              <w:bottom w:val="nil"/>
              <w:right w:val="nil"/>
            </w:tcBorders>
          </w:tcPr>
          <w:p w14:paraId="7F348E32"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58457B97" w14:textId="77777777" w:rsidTr="003F69C1">
        <w:tc>
          <w:tcPr>
            <w:tcW w:w="9350" w:type="dxa"/>
            <w:gridSpan w:val="2"/>
            <w:tcBorders>
              <w:left w:val="nil"/>
              <w:right w:val="nil"/>
            </w:tcBorders>
          </w:tcPr>
          <w:p w14:paraId="1CCCFB24"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7ECB4C92"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6E3262CE" w14:textId="77777777" w:rsidTr="003F69C1">
        <w:tc>
          <w:tcPr>
            <w:tcW w:w="9350" w:type="dxa"/>
            <w:gridSpan w:val="2"/>
            <w:tcBorders>
              <w:left w:val="nil"/>
              <w:right w:val="nil"/>
            </w:tcBorders>
          </w:tcPr>
          <w:p w14:paraId="7CA3481D"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1F126ED5"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2132A33E"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2EAD4E67"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p w14:paraId="49A586D5"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2C0F7F29" w14:textId="77777777" w:rsidTr="003F69C1">
        <w:trPr>
          <w:trHeight w:val="521"/>
        </w:trPr>
        <w:tc>
          <w:tcPr>
            <w:tcW w:w="9350" w:type="dxa"/>
            <w:gridSpan w:val="2"/>
            <w:tcBorders>
              <w:left w:val="nil"/>
              <w:right w:val="nil"/>
            </w:tcBorders>
          </w:tcPr>
          <w:p w14:paraId="1E057957"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530CC5DD" w14:textId="77777777" w:rsidR="00690636" w:rsidRPr="006A767E" w:rsidRDefault="00690636" w:rsidP="000C13B6">
            <w:pPr>
              <w:pStyle w:val="NormalWeb"/>
              <w:numPr>
                <w:ilvl w:val="0"/>
                <w:numId w:val="36"/>
              </w:numPr>
              <w:spacing w:line="276" w:lineRule="auto"/>
              <w:jc w:val="both"/>
              <w:textAlignment w:val="baseline"/>
              <w:rPr>
                <w:rFonts w:asciiTheme="majorHAnsi" w:hAnsiTheme="majorHAnsi" w:cstheme="majorHAnsi"/>
                <w:color w:val="000000"/>
                <w:sz w:val="22"/>
                <w:szCs w:val="22"/>
              </w:rPr>
            </w:pPr>
          </w:p>
        </w:tc>
      </w:tr>
    </w:tbl>
    <w:p w14:paraId="698E137F"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0A8ED38B" w14:textId="2E0F0F09" w:rsidR="00FD75EF" w:rsidRDefault="00FD75EF" w:rsidP="00FD75EF">
      <w:pPr>
        <w:jc w:val="both"/>
        <w:rPr>
          <w:rFonts w:asciiTheme="majorHAnsi" w:hAnsiTheme="majorHAnsi" w:cstheme="majorHAnsi"/>
          <w:color w:val="000000"/>
          <w:sz w:val="22"/>
          <w:szCs w:val="22"/>
        </w:rPr>
      </w:pPr>
      <w:r>
        <w:rPr>
          <w:rFonts w:asciiTheme="majorHAnsi" w:hAnsiTheme="majorHAnsi" w:cstheme="majorHAnsi"/>
          <w:color w:val="000000"/>
          <w:sz w:val="22"/>
          <w:szCs w:val="22"/>
        </w:rPr>
        <w:br w:type="page"/>
      </w:r>
    </w:p>
    <w:p w14:paraId="00C40357" w14:textId="77777777" w:rsidR="00690636" w:rsidRPr="006A767E" w:rsidRDefault="00690636" w:rsidP="00FD75EF">
      <w:pPr>
        <w:pStyle w:val="NormalWeb"/>
        <w:spacing w:before="120" w:after="120" w:line="276" w:lineRule="auto"/>
        <w:ind w:firstLine="0"/>
        <w:jc w:val="both"/>
        <w:textAlignment w:val="baseline"/>
        <w:rPr>
          <w:rFonts w:asciiTheme="majorHAnsi" w:hAnsiTheme="majorHAnsi" w:cstheme="majorHAnsi"/>
          <w:color w:val="000000"/>
          <w:sz w:val="22"/>
          <w:szCs w:val="22"/>
        </w:rPr>
      </w:pPr>
    </w:p>
    <w:tbl>
      <w:tblPr>
        <w:tblStyle w:val="TableGrid"/>
        <w:tblW w:w="0" w:type="auto"/>
        <w:tblLook w:val="04A0" w:firstRow="1" w:lastRow="0" w:firstColumn="1" w:lastColumn="0" w:noHBand="0" w:noVBand="1"/>
      </w:tblPr>
      <w:tblGrid>
        <w:gridCol w:w="4070"/>
        <w:gridCol w:w="4956"/>
      </w:tblGrid>
      <w:tr w:rsidR="00690636" w:rsidRPr="006A767E" w14:paraId="11198C87" w14:textId="77777777" w:rsidTr="003F69C1">
        <w:trPr>
          <w:trHeight w:val="404"/>
        </w:trPr>
        <w:tc>
          <w:tcPr>
            <w:tcW w:w="4225" w:type="dxa"/>
            <w:tcBorders>
              <w:top w:val="nil"/>
              <w:left w:val="nil"/>
              <w:bottom w:val="single" w:sz="18" w:space="0" w:color="000000"/>
              <w:right w:val="nil"/>
            </w:tcBorders>
          </w:tcPr>
          <w:p w14:paraId="7AC0D3B4"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t>NDIS Support Category</w:t>
            </w:r>
          </w:p>
        </w:tc>
        <w:tc>
          <w:tcPr>
            <w:tcW w:w="5125" w:type="dxa"/>
            <w:tcBorders>
              <w:top w:val="nil"/>
              <w:left w:val="nil"/>
              <w:bottom w:val="nil"/>
              <w:right w:val="nil"/>
            </w:tcBorders>
          </w:tcPr>
          <w:p w14:paraId="52869BF3"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p>
        </w:tc>
      </w:tr>
      <w:tr w:rsidR="00690636" w:rsidRPr="006A767E" w14:paraId="2E1AF958" w14:textId="77777777" w:rsidTr="003F69C1">
        <w:trPr>
          <w:trHeight w:val="431"/>
        </w:trPr>
        <w:tc>
          <w:tcPr>
            <w:tcW w:w="4225" w:type="dxa"/>
            <w:tcBorders>
              <w:top w:val="single" w:sz="18" w:space="0" w:color="000000"/>
              <w:left w:val="nil"/>
              <w:right w:val="nil"/>
            </w:tcBorders>
          </w:tcPr>
          <w:p w14:paraId="1C30C2F4"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Core Supports</w:t>
            </w:r>
          </w:p>
        </w:tc>
        <w:tc>
          <w:tcPr>
            <w:tcW w:w="5125" w:type="dxa"/>
            <w:tcBorders>
              <w:top w:val="nil"/>
              <w:left w:val="nil"/>
              <w:bottom w:val="nil"/>
              <w:right w:val="nil"/>
            </w:tcBorders>
          </w:tcPr>
          <w:p w14:paraId="15B3CF0E"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4FF75287" w14:textId="77777777" w:rsidTr="003F69C1">
        <w:trPr>
          <w:trHeight w:val="449"/>
        </w:trPr>
        <w:tc>
          <w:tcPr>
            <w:tcW w:w="4225" w:type="dxa"/>
            <w:tcBorders>
              <w:left w:val="nil"/>
              <w:right w:val="nil"/>
            </w:tcBorders>
          </w:tcPr>
          <w:p w14:paraId="5BDC73B8" w14:textId="77777777" w:rsidR="00690636" w:rsidRPr="006A767E" w:rsidRDefault="00690636" w:rsidP="00FD75EF">
            <w:pPr>
              <w:pStyle w:val="Heading2"/>
              <w:spacing w:line="276" w:lineRule="auto"/>
              <w:jc w:val="both"/>
              <w:rPr>
                <w:color w:val="000000"/>
                <w:szCs w:val="22"/>
              </w:rPr>
            </w:pPr>
            <w:bookmarkStart w:id="42" w:name="_Toc197963275"/>
            <w:r w:rsidRPr="00DF2680">
              <w:rPr>
                <w:bCs/>
              </w:rPr>
              <w:t>Support Worker (SW)</w:t>
            </w:r>
            <w:bookmarkEnd w:id="42"/>
          </w:p>
        </w:tc>
        <w:tc>
          <w:tcPr>
            <w:tcW w:w="5125" w:type="dxa"/>
            <w:tcBorders>
              <w:top w:val="nil"/>
              <w:left w:val="nil"/>
              <w:bottom w:val="nil"/>
              <w:right w:val="nil"/>
            </w:tcBorders>
          </w:tcPr>
          <w:p w14:paraId="33503003"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bCs w:val="0"/>
                <w:color w:val="000000"/>
                <w:sz w:val="22"/>
                <w:szCs w:val="22"/>
              </w:rPr>
            </w:pPr>
            <w:r w:rsidRPr="00FD75EF">
              <w:rPr>
                <w:rFonts w:asciiTheme="majorHAnsi" w:hAnsiTheme="majorHAnsi" w:cstheme="majorHAnsi"/>
                <w:b/>
                <w:bCs w:val="0"/>
                <w:color w:val="000000"/>
                <w:sz w:val="22"/>
                <w:szCs w:val="22"/>
              </w:rPr>
              <w:t>Frequency or Level of Support Recommended</w:t>
            </w:r>
          </w:p>
          <w:p w14:paraId="264EB896"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1:1, 1:2, 1:3, 3:1, 2:1</w:t>
            </w:r>
          </w:p>
          <w:p w14:paraId="350C0FA2" w14:textId="77777777" w:rsidR="00690636" w:rsidRPr="006A767E" w:rsidRDefault="00690636" w:rsidP="00FD75EF">
            <w:pPr>
              <w:pStyle w:val="NormalWeb"/>
              <w:spacing w:line="276" w:lineRule="auto"/>
              <w:ind w:left="720"/>
              <w:jc w:val="both"/>
              <w:rPr>
                <w:rFonts w:asciiTheme="majorHAnsi" w:hAnsiTheme="majorHAnsi" w:cstheme="majorHAnsi"/>
              </w:rPr>
            </w:pPr>
            <w:r w:rsidRPr="006A767E">
              <w:rPr>
                <w:rFonts w:asciiTheme="majorHAnsi" w:hAnsiTheme="majorHAnsi" w:cstheme="majorHAnsi"/>
                <w:color w:val="000000"/>
                <w:sz w:val="22"/>
                <w:szCs w:val="22"/>
              </w:rPr>
              <w:t>Input # of hours Monday - Friday: ____ 8</w:t>
            </w:r>
          </w:p>
          <w:p w14:paraId="2AC09C16" w14:textId="77777777" w:rsidR="00690636" w:rsidRPr="006A767E" w:rsidRDefault="00690636" w:rsidP="00FD75EF">
            <w:pPr>
              <w:pStyle w:val="NormalWeb"/>
              <w:spacing w:line="276" w:lineRule="auto"/>
              <w:ind w:left="720"/>
              <w:jc w:val="both"/>
              <w:rPr>
                <w:rFonts w:asciiTheme="majorHAnsi" w:hAnsiTheme="majorHAnsi" w:cstheme="majorHAnsi"/>
              </w:rPr>
            </w:pPr>
            <w:r w:rsidRPr="006A767E">
              <w:rPr>
                <w:rFonts w:asciiTheme="majorHAnsi" w:hAnsiTheme="majorHAnsi" w:cstheme="majorHAnsi"/>
                <w:color w:val="000000"/>
                <w:sz w:val="22"/>
                <w:szCs w:val="22"/>
              </w:rPr>
              <w:t>Input weekend hours: ____</w:t>
            </w:r>
          </w:p>
          <w:p w14:paraId="3A30B07D" w14:textId="77777777" w:rsidR="00690636" w:rsidRPr="006A767E" w:rsidRDefault="00690636" w:rsidP="00FD75EF">
            <w:pPr>
              <w:pStyle w:val="NormalWeb"/>
              <w:spacing w:line="276" w:lineRule="auto"/>
              <w:ind w:left="720"/>
              <w:jc w:val="both"/>
              <w:rPr>
                <w:rFonts w:asciiTheme="majorHAnsi" w:hAnsiTheme="majorHAnsi" w:cstheme="majorHAnsi"/>
              </w:rPr>
            </w:pPr>
            <w:r w:rsidRPr="006A767E">
              <w:rPr>
                <w:rFonts w:asciiTheme="majorHAnsi" w:hAnsiTheme="majorHAnsi" w:cstheme="majorHAnsi"/>
                <w:color w:val="000000"/>
                <w:sz w:val="22"/>
                <w:szCs w:val="22"/>
              </w:rPr>
              <w:t>Input total weekly hours required: ____</w:t>
            </w:r>
          </w:p>
          <w:p w14:paraId="78EF8399" w14:textId="77777777" w:rsidR="00690636" w:rsidRPr="006A767E" w:rsidRDefault="00690636" w:rsidP="000C13B6">
            <w:pPr>
              <w:pStyle w:val="NormalWeb"/>
              <w:numPr>
                <w:ilvl w:val="0"/>
                <w:numId w:val="38"/>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Inactive overnight support</w:t>
            </w:r>
          </w:p>
          <w:p w14:paraId="17987CC5" w14:textId="77777777" w:rsidR="00690636" w:rsidRPr="006A767E" w:rsidRDefault="00690636" w:rsidP="000C13B6">
            <w:pPr>
              <w:pStyle w:val="NormalWeb"/>
              <w:numPr>
                <w:ilvl w:val="0"/>
                <w:numId w:val="38"/>
              </w:numPr>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Active overnight support</w:t>
            </w:r>
          </w:p>
        </w:tc>
      </w:tr>
      <w:tr w:rsidR="00690636" w:rsidRPr="006A767E" w14:paraId="51AB9150" w14:textId="77777777" w:rsidTr="003F69C1">
        <w:tc>
          <w:tcPr>
            <w:tcW w:w="9350" w:type="dxa"/>
            <w:gridSpan w:val="2"/>
            <w:tcBorders>
              <w:left w:val="nil"/>
              <w:right w:val="nil"/>
            </w:tcBorders>
          </w:tcPr>
          <w:p w14:paraId="5E25F163"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b/>
                <w:bCs w:val="0"/>
                <w:color w:val="000000"/>
                <w:sz w:val="22"/>
                <w:szCs w:val="22"/>
              </w:rPr>
            </w:pPr>
            <w:r w:rsidRPr="00FD75EF">
              <w:rPr>
                <w:rFonts w:asciiTheme="majorHAnsi" w:hAnsiTheme="majorHAnsi" w:cstheme="majorHAnsi"/>
                <w:b/>
                <w:bCs w:val="0"/>
                <w:color w:val="000000"/>
                <w:sz w:val="22"/>
                <w:szCs w:val="22"/>
              </w:rPr>
              <w:t>Clinical reasoning</w:t>
            </w:r>
          </w:p>
          <w:p w14:paraId="70AA55D4" w14:textId="77777777" w:rsidR="00690636" w:rsidRPr="006A767E" w:rsidRDefault="00690636" w:rsidP="00FD75EF">
            <w:pPr>
              <w:pStyle w:val="NormalWeb"/>
              <w:spacing w:after="120" w:line="276" w:lineRule="auto"/>
              <w:jc w:val="both"/>
              <w:textAlignment w:val="baseline"/>
              <w:rPr>
                <w:rFonts w:asciiTheme="majorHAnsi" w:hAnsiTheme="majorHAnsi" w:cstheme="majorHAnsi"/>
                <w:b/>
                <w:bCs w:val="0"/>
                <w:color w:val="000000"/>
                <w:sz w:val="22"/>
                <w:szCs w:val="22"/>
              </w:rPr>
            </w:pPr>
          </w:p>
        </w:tc>
      </w:tr>
      <w:tr w:rsidR="00690636" w:rsidRPr="006A767E" w14:paraId="4B3AA274" w14:textId="77777777" w:rsidTr="003F69C1">
        <w:tc>
          <w:tcPr>
            <w:tcW w:w="9350" w:type="dxa"/>
            <w:gridSpan w:val="2"/>
            <w:tcBorders>
              <w:left w:val="nil"/>
              <w:right w:val="nil"/>
            </w:tcBorders>
          </w:tcPr>
          <w:p w14:paraId="3DF28819"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bCs w:val="0"/>
                <w:color w:val="000000"/>
                <w:sz w:val="22"/>
                <w:szCs w:val="22"/>
              </w:rPr>
            </w:pPr>
            <w:r w:rsidRPr="00FD75EF">
              <w:rPr>
                <w:rFonts w:asciiTheme="majorHAnsi" w:hAnsiTheme="majorHAnsi" w:cstheme="majorHAnsi"/>
                <w:b/>
                <w:bCs w:val="0"/>
                <w:color w:val="000000"/>
                <w:sz w:val="22"/>
                <w:szCs w:val="22"/>
              </w:rPr>
              <w:t>Reasonable and necessary criteria </w:t>
            </w:r>
          </w:p>
          <w:p w14:paraId="105FD220"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470CD277"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741E589E" w14:textId="02323225" w:rsidR="00690636" w:rsidRPr="00FD75EF"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396208FC" w14:textId="77777777" w:rsidTr="003F69C1">
        <w:trPr>
          <w:trHeight w:val="521"/>
        </w:trPr>
        <w:tc>
          <w:tcPr>
            <w:tcW w:w="9350" w:type="dxa"/>
            <w:gridSpan w:val="2"/>
            <w:tcBorders>
              <w:left w:val="nil"/>
              <w:right w:val="nil"/>
            </w:tcBorders>
          </w:tcPr>
          <w:p w14:paraId="23771C20"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b/>
                <w:bCs w:val="0"/>
                <w:color w:val="000000"/>
                <w:sz w:val="22"/>
                <w:szCs w:val="22"/>
              </w:rPr>
            </w:pPr>
            <w:r w:rsidRPr="00FD75EF">
              <w:rPr>
                <w:rFonts w:asciiTheme="majorHAnsi" w:hAnsiTheme="majorHAnsi" w:cstheme="majorHAnsi"/>
                <w:b/>
                <w:bCs w:val="0"/>
                <w:color w:val="000000"/>
                <w:sz w:val="22"/>
                <w:szCs w:val="22"/>
              </w:rPr>
              <w:t>Risks of not providing this support</w:t>
            </w:r>
          </w:p>
          <w:p w14:paraId="2B7EC541"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p>
        </w:tc>
      </w:tr>
    </w:tbl>
    <w:p w14:paraId="00FF7222"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62CA39DF" w14:textId="77777777" w:rsidR="00690636" w:rsidRPr="006A767E" w:rsidRDefault="00690636" w:rsidP="00FD75EF">
      <w:pPr>
        <w:spacing w:line="276" w:lineRule="auto"/>
        <w:rPr>
          <w:rFonts w:asciiTheme="majorHAnsi" w:hAnsiTheme="majorHAnsi" w:cstheme="majorHAnsi"/>
          <w:color w:val="000000"/>
          <w:sz w:val="22"/>
          <w:szCs w:val="22"/>
        </w:rPr>
      </w:pPr>
      <w:r w:rsidRPr="006A767E">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80"/>
        <w:gridCol w:w="4946"/>
      </w:tblGrid>
      <w:tr w:rsidR="00690636" w:rsidRPr="006A767E" w14:paraId="3FBA9FE8" w14:textId="77777777" w:rsidTr="003F69C1">
        <w:trPr>
          <w:trHeight w:val="404"/>
        </w:trPr>
        <w:tc>
          <w:tcPr>
            <w:tcW w:w="4225" w:type="dxa"/>
            <w:tcBorders>
              <w:top w:val="nil"/>
              <w:left w:val="nil"/>
              <w:bottom w:val="single" w:sz="18" w:space="0" w:color="000000"/>
              <w:right w:val="nil"/>
            </w:tcBorders>
          </w:tcPr>
          <w:p w14:paraId="031B10B6"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405CB5E3"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2F64C62E" w14:textId="77777777" w:rsidTr="003F69C1">
        <w:trPr>
          <w:trHeight w:val="431"/>
        </w:trPr>
        <w:tc>
          <w:tcPr>
            <w:tcW w:w="4225" w:type="dxa"/>
            <w:tcBorders>
              <w:top w:val="single" w:sz="18" w:space="0" w:color="000000"/>
              <w:left w:val="nil"/>
              <w:right w:val="nil"/>
            </w:tcBorders>
          </w:tcPr>
          <w:p w14:paraId="75955AF9"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7DCFFE89"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721DB7F8" w14:textId="77777777" w:rsidTr="003F69C1">
        <w:trPr>
          <w:trHeight w:val="449"/>
        </w:trPr>
        <w:tc>
          <w:tcPr>
            <w:tcW w:w="4225" w:type="dxa"/>
            <w:tcBorders>
              <w:left w:val="nil"/>
              <w:right w:val="nil"/>
            </w:tcBorders>
          </w:tcPr>
          <w:p w14:paraId="4813A8A7" w14:textId="77777777" w:rsidR="00690636" w:rsidRPr="006A767E" w:rsidRDefault="00690636" w:rsidP="00FD75EF">
            <w:pPr>
              <w:pStyle w:val="Heading2"/>
              <w:spacing w:line="276" w:lineRule="auto"/>
              <w:jc w:val="both"/>
              <w:rPr>
                <w:color w:val="000000"/>
                <w:szCs w:val="22"/>
              </w:rPr>
            </w:pPr>
            <w:bookmarkStart w:id="43" w:name="_Toc197963276"/>
            <w:r w:rsidRPr="00DF2680">
              <w:rPr>
                <w:bCs/>
              </w:rPr>
              <w:t>Social and Community Participation</w:t>
            </w:r>
            <w:bookmarkEnd w:id="43"/>
          </w:p>
        </w:tc>
        <w:tc>
          <w:tcPr>
            <w:tcW w:w="5125" w:type="dxa"/>
            <w:tcBorders>
              <w:top w:val="nil"/>
              <w:left w:val="nil"/>
              <w:bottom w:val="nil"/>
              <w:right w:val="nil"/>
            </w:tcBorders>
          </w:tcPr>
          <w:p w14:paraId="3539F59F"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0B909E45"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1:1, 1:2, 1:3, 3:1, 2:1</w:t>
            </w:r>
          </w:p>
          <w:p w14:paraId="461477CF"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1:1</w:t>
            </w:r>
          </w:p>
          <w:p w14:paraId="1A4529A0"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Input # of hours Monday - Friday </w:t>
            </w:r>
          </w:p>
          <w:p w14:paraId="6A5AA867"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Input weekend hours</w:t>
            </w:r>
          </w:p>
          <w:p w14:paraId="32FB69FC" w14:textId="77777777" w:rsidR="00690636" w:rsidRPr="006A767E" w:rsidRDefault="00690636" w:rsidP="000C13B6">
            <w:pPr>
              <w:pStyle w:val="NormalWeb"/>
              <w:numPr>
                <w:ilvl w:val="0"/>
                <w:numId w:val="38"/>
              </w:numPr>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Input total weekly hours required</w:t>
            </w:r>
          </w:p>
        </w:tc>
      </w:tr>
      <w:tr w:rsidR="00690636" w:rsidRPr="006A767E" w14:paraId="61CBB34B" w14:textId="77777777" w:rsidTr="003F69C1">
        <w:tc>
          <w:tcPr>
            <w:tcW w:w="9350" w:type="dxa"/>
            <w:gridSpan w:val="2"/>
            <w:tcBorders>
              <w:left w:val="nil"/>
              <w:right w:val="nil"/>
            </w:tcBorders>
          </w:tcPr>
          <w:p w14:paraId="7927939C"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7E56C4E0" w14:textId="77777777" w:rsidR="00690636" w:rsidRPr="00FD75EF" w:rsidRDefault="00690636" w:rsidP="00FD75EF">
            <w:pPr>
              <w:pStyle w:val="NormalWeb"/>
              <w:spacing w:after="120" w:line="276" w:lineRule="auto"/>
              <w:jc w:val="both"/>
              <w:textAlignment w:val="baseline"/>
              <w:rPr>
                <w:rFonts w:asciiTheme="majorHAnsi" w:hAnsiTheme="majorHAnsi" w:cstheme="majorHAnsi"/>
                <w:color w:val="000000"/>
                <w:sz w:val="22"/>
                <w:szCs w:val="22"/>
              </w:rPr>
            </w:pPr>
          </w:p>
        </w:tc>
      </w:tr>
      <w:tr w:rsidR="00690636" w:rsidRPr="006A767E" w14:paraId="57C4B0EB" w14:textId="77777777" w:rsidTr="003F69C1">
        <w:tc>
          <w:tcPr>
            <w:tcW w:w="9350" w:type="dxa"/>
            <w:gridSpan w:val="2"/>
            <w:tcBorders>
              <w:left w:val="nil"/>
              <w:right w:val="nil"/>
            </w:tcBorders>
          </w:tcPr>
          <w:p w14:paraId="5EAA3011"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4202E4A0"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0409AFE9"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6FDBA137" w14:textId="33270E5C" w:rsidR="00690636" w:rsidRPr="00FD75EF"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23DF1611" w14:textId="77777777" w:rsidTr="003F69C1">
        <w:trPr>
          <w:trHeight w:val="521"/>
        </w:trPr>
        <w:tc>
          <w:tcPr>
            <w:tcW w:w="9350" w:type="dxa"/>
            <w:gridSpan w:val="2"/>
            <w:tcBorders>
              <w:left w:val="nil"/>
              <w:right w:val="nil"/>
            </w:tcBorders>
          </w:tcPr>
          <w:p w14:paraId="2FC4148B"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1054E4ED" w14:textId="77777777" w:rsidR="00690636" w:rsidRPr="006A767E" w:rsidRDefault="00690636" w:rsidP="000C13B6">
            <w:pPr>
              <w:pStyle w:val="NormalWeb"/>
              <w:numPr>
                <w:ilvl w:val="0"/>
                <w:numId w:val="36"/>
              </w:numPr>
              <w:spacing w:after="120" w:line="276" w:lineRule="auto"/>
              <w:jc w:val="both"/>
              <w:rPr>
                <w:rFonts w:asciiTheme="majorHAnsi" w:hAnsiTheme="majorHAnsi" w:cstheme="majorHAnsi"/>
                <w:color w:val="000000"/>
                <w:sz w:val="22"/>
                <w:szCs w:val="22"/>
              </w:rPr>
            </w:pPr>
          </w:p>
        </w:tc>
      </w:tr>
    </w:tbl>
    <w:p w14:paraId="405E45F8"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110CED97" w14:textId="38037B32" w:rsidR="00690636" w:rsidRPr="006A767E" w:rsidRDefault="00FD75EF" w:rsidP="00FD75EF">
      <w:pPr>
        <w:rPr>
          <w:rFonts w:asciiTheme="majorHAnsi" w:hAnsiTheme="majorHAnsi" w:cstheme="majorHAnsi"/>
          <w:color w:val="000000"/>
          <w:sz w:val="22"/>
          <w:szCs w:val="22"/>
        </w:rPr>
      </w:pPr>
      <w:r>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64"/>
        <w:gridCol w:w="4962"/>
      </w:tblGrid>
      <w:tr w:rsidR="00690636" w:rsidRPr="006A767E" w14:paraId="283036FF" w14:textId="77777777" w:rsidTr="003F69C1">
        <w:trPr>
          <w:trHeight w:val="404"/>
        </w:trPr>
        <w:tc>
          <w:tcPr>
            <w:tcW w:w="4225" w:type="dxa"/>
            <w:tcBorders>
              <w:top w:val="nil"/>
              <w:left w:val="nil"/>
              <w:bottom w:val="single" w:sz="18" w:space="0" w:color="000000"/>
              <w:right w:val="nil"/>
            </w:tcBorders>
          </w:tcPr>
          <w:p w14:paraId="067829DD"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4AEAAE5E"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54FDBF92" w14:textId="77777777" w:rsidTr="003F69C1">
        <w:trPr>
          <w:trHeight w:val="431"/>
        </w:trPr>
        <w:tc>
          <w:tcPr>
            <w:tcW w:w="4225" w:type="dxa"/>
            <w:tcBorders>
              <w:top w:val="single" w:sz="18" w:space="0" w:color="000000"/>
              <w:left w:val="nil"/>
              <w:right w:val="nil"/>
            </w:tcBorders>
          </w:tcPr>
          <w:p w14:paraId="5CBAAF39"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00E10EB4"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03A7CFAC" w14:textId="77777777" w:rsidTr="003F69C1">
        <w:trPr>
          <w:trHeight w:val="449"/>
        </w:trPr>
        <w:tc>
          <w:tcPr>
            <w:tcW w:w="4225" w:type="dxa"/>
            <w:tcBorders>
              <w:left w:val="nil"/>
              <w:right w:val="nil"/>
            </w:tcBorders>
          </w:tcPr>
          <w:p w14:paraId="25AB1604" w14:textId="77777777" w:rsidR="00690636" w:rsidRPr="006A767E" w:rsidRDefault="00690636" w:rsidP="00FD75EF">
            <w:pPr>
              <w:pStyle w:val="Heading2"/>
              <w:spacing w:line="276" w:lineRule="auto"/>
              <w:jc w:val="both"/>
              <w:rPr>
                <w:color w:val="000000"/>
                <w:szCs w:val="22"/>
              </w:rPr>
            </w:pPr>
            <w:bookmarkStart w:id="44" w:name="_Toc197963277"/>
            <w:r w:rsidRPr="00DF2680">
              <w:rPr>
                <w:bCs/>
              </w:rPr>
              <w:t>Nursing Support</w:t>
            </w:r>
            <w:bookmarkEnd w:id="44"/>
          </w:p>
        </w:tc>
        <w:tc>
          <w:tcPr>
            <w:tcW w:w="5125" w:type="dxa"/>
            <w:tcBorders>
              <w:top w:val="nil"/>
              <w:left w:val="nil"/>
              <w:bottom w:val="nil"/>
              <w:right w:val="nil"/>
            </w:tcBorders>
          </w:tcPr>
          <w:p w14:paraId="2F784B74"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34F37D3A"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Weekly</w:t>
            </w:r>
          </w:p>
          <w:p w14:paraId="7C17FCF9"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Fortnightly </w:t>
            </w:r>
          </w:p>
          <w:p w14:paraId="3F50D3AB"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Monthly</w:t>
            </w:r>
          </w:p>
          <w:p w14:paraId="6CF16475" w14:textId="10293A0D" w:rsidR="00690636" w:rsidRPr="002D0AAA" w:rsidRDefault="00690636" w:rsidP="000C13B6">
            <w:pPr>
              <w:pStyle w:val="NormalWeb"/>
              <w:numPr>
                <w:ilvl w:val="0"/>
                <w:numId w:val="37"/>
              </w:numPr>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SW / Carer Training</w:t>
            </w:r>
            <w:r w:rsidR="002D0AAA">
              <w:rPr>
                <w:rFonts w:asciiTheme="majorHAnsi" w:hAnsiTheme="majorHAnsi" w:cstheme="majorHAnsi"/>
                <w:color w:val="000000"/>
                <w:sz w:val="22"/>
                <w:szCs w:val="22"/>
              </w:rPr>
              <w:t>: Dressing changes, s</w:t>
            </w:r>
            <w:r w:rsidRPr="002D0AAA">
              <w:rPr>
                <w:rFonts w:asciiTheme="majorHAnsi" w:hAnsiTheme="majorHAnsi" w:cstheme="majorHAnsi"/>
                <w:color w:val="000000"/>
                <w:sz w:val="22"/>
                <w:szCs w:val="22"/>
              </w:rPr>
              <w:t xml:space="preserve">kin </w:t>
            </w:r>
            <w:r w:rsidR="002D0AAA">
              <w:rPr>
                <w:rFonts w:asciiTheme="majorHAnsi" w:hAnsiTheme="majorHAnsi" w:cstheme="majorHAnsi"/>
                <w:color w:val="000000"/>
                <w:sz w:val="22"/>
                <w:szCs w:val="22"/>
              </w:rPr>
              <w:t>c</w:t>
            </w:r>
            <w:r w:rsidRPr="002D0AAA">
              <w:rPr>
                <w:rFonts w:asciiTheme="majorHAnsi" w:hAnsiTheme="majorHAnsi" w:cstheme="majorHAnsi"/>
                <w:color w:val="000000"/>
                <w:sz w:val="22"/>
                <w:szCs w:val="22"/>
              </w:rPr>
              <w:t xml:space="preserve">hecks / </w:t>
            </w:r>
            <w:r w:rsidR="002D0AAA">
              <w:rPr>
                <w:rFonts w:asciiTheme="majorHAnsi" w:hAnsiTheme="majorHAnsi" w:cstheme="majorHAnsi"/>
                <w:color w:val="000000"/>
                <w:sz w:val="22"/>
                <w:szCs w:val="22"/>
              </w:rPr>
              <w:t>p</w:t>
            </w:r>
            <w:r w:rsidRPr="002D0AAA">
              <w:rPr>
                <w:rFonts w:asciiTheme="majorHAnsi" w:hAnsiTheme="majorHAnsi" w:cstheme="majorHAnsi"/>
                <w:color w:val="000000"/>
                <w:sz w:val="22"/>
                <w:szCs w:val="22"/>
              </w:rPr>
              <w:t xml:space="preserve">rophylactic </w:t>
            </w:r>
            <w:r w:rsidR="002D0AAA">
              <w:rPr>
                <w:rFonts w:asciiTheme="majorHAnsi" w:hAnsiTheme="majorHAnsi" w:cstheme="majorHAnsi"/>
                <w:color w:val="000000"/>
                <w:sz w:val="22"/>
                <w:szCs w:val="22"/>
              </w:rPr>
              <w:t>s</w:t>
            </w:r>
            <w:r w:rsidRPr="002D0AAA">
              <w:rPr>
                <w:rFonts w:asciiTheme="majorHAnsi" w:hAnsiTheme="majorHAnsi" w:cstheme="majorHAnsi"/>
                <w:color w:val="000000"/>
                <w:sz w:val="22"/>
                <w:szCs w:val="22"/>
              </w:rPr>
              <w:t xml:space="preserve">kin </w:t>
            </w:r>
            <w:r w:rsidR="002D0AAA">
              <w:rPr>
                <w:rFonts w:asciiTheme="majorHAnsi" w:hAnsiTheme="majorHAnsi" w:cstheme="majorHAnsi"/>
                <w:color w:val="000000"/>
                <w:sz w:val="22"/>
                <w:szCs w:val="22"/>
              </w:rPr>
              <w:t>r</w:t>
            </w:r>
            <w:r w:rsidRPr="002D0AAA">
              <w:rPr>
                <w:rFonts w:asciiTheme="majorHAnsi" w:hAnsiTheme="majorHAnsi" w:cstheme="majorHAnsi"/>
                <w:color w:val="000000"/>
                <w:sz w:val="22"/>
                <w:szCs w:val="22"/>
              </w:rPr>
              <w:t xml:space="preserve">egime (include </w:t>
            </w:r>
            <w:proofErr w:type="spellStart"/>
            <w:r w:rsidRPr="002D0AAA">
              <w:rPr>
                <w:rFonts w:asciiTheme="majorHAnsi" w:hAnsiTheme="majorHAnsi" w:cstheme="majorHAnsi"/>
                <w:color w:val="000000"/>
                <w:sz w:val="22"/>
                <w:szCs w:val="22"/>
              </w:rPr>
              <w:t>Waterlow</w:t>
            </w:r>
            <w:proofErr w:type="spellEnd"/>
            <w:r w:rsidRPr="002D0AAA">
              <w:rPr>
                <w:rFonts w:asciiTheme="majorHAnsi" w:hAnsiTheme="majorHAnsi" w:cstheme="majorHAnsi"/>
                <w:color w:val="000000"/>
                <w:sz w:val="22"/>
                <w:szCs w:val="22"/>
              </w:rPr>
              <w:t>)</w:t>
            </w:r>
          </w:p>
        </w:tc>
      </w:tr>
      <w:tr w:rsidR="00690636" w:rsidRPr="006A767E" w14:paraId="2278D9BF" w14:textId="77777777" w:rsidTr="003F69C1">
        <w:tc>
          <w:tcPr>
            <w:tcW w:w="9350" w:type="dxa"/>
            <w:gridSpan w:val="2"/>
            <w:tcBorders>
              <w:left w:val="nil"/>
              <w:right w:val="nil"/>
            </w:tcBorders>
          </w:tcPr>
          <w:p w14:paraId="57D6B401" w14:textId="77777777" w:rsidR="00690636" w:rsidRPr="00FD75EF"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62C45EE1" w14:textId="77777777" w:rsidR="00690636" w:rsidRPr="00FD75EF" w:rsidRDefault="00690636" w:rsidP="00FD75EF">
            <w:pPr>
              <w:pStyle w:val="NormalWeb"/>
              <w:spacing w:after="120" w:line="276" w:lineRule="auto"/>
              <w:jc w:val="both"/>
              <w:textAlignment w:val="baseline"/>
              <w:rPr>
                <w:rFonts w:asciiTheme="majorHAnsi" w:hAnsiTheme="majorHAnsi" w:cstheme="majorHAnsi"/>
                <w:color w:val="000000"/>
                <w:sz w:val="22"/>
                <w:szCs w:val="22"/>
              </w:rPr>
            </w:pPr>
          </w:p>
        </w:tc>
      </w:tr>
      <w:tr w:rsidR="00690636" w:rsidRPr="006A767E" w14:paraId="2BA25C01" w14:textId="77777777" w:rsidTr="003F69C1">
        <w:tc>
          <w:tcPr>
            <w:tcW w:w="9350" w:type="dxa"/>
            <w:gridSpan w:val="2"/>
            <w:tcBorders>
              <w:left w:val="nil"/>
              <w:right w:val="nil"/>
            </w:tcBorders>
          </w:tcPr>
          <w:p w14:paraId="11463F78"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4EFD9238"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70DF4DF3"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3EADC66F" w14:textId="26E2130C"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r w:rsidR="002D0AAA">
              <w:rPr>
                <w:rFonts w:asciiTheme="majorHAnsi" w:hAnsiTheme="majorHAnsi" w:cstheme="majorHAnsi"/>
                <w:b/>
                <w:color w:val="000000"/>
                <w:sz w:val="22"/>
                <w:szCs w:val="22"/>
              </w:rPr>
              <w:t>:</w:t>
            </w:r>
          </w:p>
        </w:tc>
      </w:tr>
      <w:tr w:rsidR="00690636" w:rsidRPr="006A767E" w14:paraId="1C90E81A" w14:textId="77777777" w:rsidTr="003F69C1">
        <w:trPr>
          <w:trHeight w:val="521"/>
        </w:trPr>
        <w:tc>
          <w:tcPr>
            <w:tcW w:w="9350" w:type="dxa"/>
            <w:gridSpan w:val="2"/>
            <w:tcBorders>
              <w:left w:val="nil"/>
              <w:right w:val="nil"/>
            </w:tcBorders>
          </w:tcPr>
          <w:p w14:paraId="0EB05760"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1E14BC84" w14:textId="77777777" w:rsidR="00690636" w:rsidRPr="006A767E" w:rsidRDefault="00690636" w:rsidP="000C13B6">
            <w:pPr>
              <w:pStyle w:val="NormalWeb"/>
              <w:numPr>
                <w:ilvl w:val="0"/>
                <w:numId w:val="36"/>
              </w:numPr>
              <w:spacing w:after="120" w:line="276" w:lineRule="auto"/>
              <w:jc w:val="both"/>
              <w:rPr>
                <w:rFonts w:asciiTheme="majorHAnsi" w:hAnsiTheme="majorHAnsi" w:cstheme="majorHAnsi"/>
                <w:color w:val="000000"/>
                <w:sz w:val="22"/>
                <w:szCs w:val="22"/>
              </w:rPr>
            </w:pPr>
          </w:p>
        </w:tc>
      </w:tr>
    </w:tbl>
    <w:p w14:paraId="7E24E03E"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67BBB091" w14:textId="77777777" w:rsidR="00690636" w:rsidRPr="006A767E" w:rsidRDefault="00690636" w:rsidP="00FD75EF">
      <w:pPr>
        <w:spacing w:line="276" w:lineRule="auto"/>
        <w:jc w:val="both"/>
        <w:rPr>
          <w:rFonts w:asciiTheme="majorHAnsi" w:hAnsiTheme="majorHAnsi" w:cstheme="majorHAnsi"/>
          <w:color w:val="000000"/>
          <w:sz w:val="22"/>
          <w:szCs w:val="22"/>
        </w:rPr>
      </w:pPr>
      <w:r w:rsidRPr="006A767E">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68"/>
        <w:gridCol w:w="4958"/>
      </w:tblGrid>
      <w:tr w:rsidR="00690636" w:rsidRPr="006A767E" w14:paraId="590DBAF0" w14:textId="77777777" w:rsidTr="003F69C1">
        <w:trPr>
          <w:trHeight w:val="404"/>
        </w:trPr>
        <w:tc>
          <w:tcPr>
            <w:tcW w:w="4225" w:type="dxa"/>
            <w:tcBorders>
              <w:top w:val="nil"/>
              <w:left w:val="nil"/>
              <w:bottom w:val="single" w:sz="18" w:space="0" w:color="000000"/>
              <w:right w:val="nil"/>
            </w:tcBorders>
          </w:tcPr>
          <w:p w14:paraId="2671A93B"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71760E41"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697F0D67" w14:textId="77777777" w:rsidTr="003F69C1">
        <w:trPr>
          <w:trHeight w:val="431"/>
        </w:trPr>
        <w:tc>
          <w:tcPr>
            <w:tcW w:w="4225" w:type="dxa"/>
            <w:tcBorders>
              <w:top w:val="single" w:sz="18" w:space="0" w:color="000000"/>
              <w:left w:val="nil"/>
              <w:right w:val="nil"/>
            </w:tcBorders>
          </w:tcPr>
          <w:p w14:paraId="7EC9759B"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11B1B525"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6CD71225" w14:textId="77777777" w:rsidTr="003F69C1">
        <w:trPr>
          <w:trHeight w:val="449"/>
        </w:trPr>
        <w:tc>
          <w:tcPr>
            <w:tcW w:w="4225" w:type="dxa"/>
            <w:tcBorders>
              <w:left w:val="nil"/>
              <w:right w:val="nil"/>
            </w:tcBorders>
          </w:tcPr>
          <w:p w14:paraId="4A3214C4" w14:textId="77777777" w:rsidR="00690636" w:rsidRPr="006A767E" w:rsidRDefault="00690636" w:rsidP="00FD75EF">
            <w:pPr>
              <w:pStyle w:val="Heading2"/>
              <w:spacing w:line="276" w:lineRule="auto"/>
              <w:jc w:val="both"/>
              <w:rPr>
                <w:color w:val="000000"/>
                <w:szCs w:val="22"/>
              </w:rPr>
            </w:pPr>
            <w:bookmarkStart w:id="45" w:name="_Toc197963278"/>
            <w:r w:rsidRPr="00DF2680">
              <w:rPr>
                <w:bCs/>
              </w:rPr>
              <w:t>Psychology</w:t>
            </w:r>
            <w:bookmarkEnd w:id="45"/>
          </w:p>
        </w:tc>
        <w:tc>
          <w:tcPr>
            <w:tcW w:w="5125" w:type="dxa"/>
            <w:tcBorders>
              <w:top w:val="nil"/>
              <w:left w:val="nil"/>
              <w:bottom w:val="nil"/>
              <w:right w:val="nil"/>
            </w:tcBorders>
          </w:tcPr>
          <w:p w14:paraId="7E536FB4"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61F137B0"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Weekly</w:t>
            </w:r>
          </w:p>
          <w:p w14:paraId="7DF238F8"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Fortnightly </w:t>
            </w:r>
          </w:p>
          <w:p w14:paraId="508080B9" w14:textId="77777777" w:rsidR="00690636" w:rsidRPr="006A767E" w:rsidRDefault="00690636" w:rsidP="000C13B6">
            <w:pPr>
              <w:pStyle w:val="NormalWeb"/>
              <w:numPr>
                <w:ilvl w:val="0"/>
                <w:numId w:val="37"/>
              </w:numPr>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Monthly</w:t>
            </w:r>
          </w:p>
        </w:tc>
      </w:tr>
      <w:tr w:rsidR="00690636" w:rsidRPr="006A767E" w14:paraId="1897F825" w14:textId="77777777" w:rsidTr="003F69C1">
        <w:tc>
          <w:tcPr>
            <w:tcW w:w="9350" w:type="dxa"/>
            <w:gridSpan w:val="2"/>
            <w:tcBorders>
              <w:left w:val="nil"/>
              <w:right w:val="nil"/>
            </w:tcBorders>
          </w:tcPr>
          <w:p w14:paraId="11E00696"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5A6966C2" w14:textId="77777777" w:rsidR="00690636" w:rsidRPr="002D0AAA" w:rsidRDefault="00690636" w:rsidP="00650F6A">
            <w:pPr>
              <w:pStyle w:val="NormalWeb"/>
              <w:spacing w:after="120" w:line="276" w:lineRule="auto"/>
              <w:jc w:val="both"/>
              <w:textAlignment w:val="baseline"/>
              <w:rPr>
                <w:rFonts w:asciiTheme="majorHAnsi" w:hAnsiTheme="majorHAnsi" w:cstheme="majorHAnsi"/>
                <w:color w:val="000000"/>
                <w:sz w:val="22"/>
                <w:szCs w:val="22"/>
              </w:rPr>
            </w:pPr>
          </w:p>
        </w:tc>
      </w:tr>
      <w:tr w:rsidR="00690636" w:rsidRPr="006A767E" w14:paraId="34C785AD" w14:textId="77777777" w:rsidTr="003F69C1">
        <w:tc>
          <w:tcPr>
            <w:tcW w:w="9350" w:type="dxa"/>
            <w:gridSpan w:val="2"/>
            <w:tcBorders>
              <w:left w:val="nil"/>
              <w:right w:val="nil"/>
            </w:tcBorders>
          </w:tcPr>
          <w:p w14:paraId="19176ADA"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326AE4A5"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49D2514D"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3E5A99B5" w14:textId="4B0C1306"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64487C70" w14:textId="77777777" w:rsidTr="003F69C1">
        <w:trPr>
          <w:trHeight w:val="521"/>
        </w:trPr>
        <w:tc>
          <w:tcPr>
            <w:tcW w:w="9350" w:type="dxa"/>
            <w:gridSpan w:val="2"/>
            <w:tcBorders>
              <w:left w:val="nil"/>
              <w:right w:val="nil"/>
            </w:tcBorders>
          </w:tcPr>
          <w:p w14:paraId="65601E47"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Risks of not providing this support</w:t>
            </w:r>
          </w:p>
          <w:p w14:paraId="3376813B" w14:textId="77777777" w:rsidR="00690636" w:rsidRPr="006A767E" w:rsidRDefault="00690636" w:rsidP="000C13B6">
            <w:pPr>
              <w:pStyle w:val="NormalWeb"/>
              <w:numPr>
                <w:ilvl w:val="0"/>
                <w:numId w:val="36"/>
              </w:numPr>
              <w:spacing w:after="120" w:line="276" w:lineRule="auto"/>
              <w:jc w:val="both"/>
              <w:rPr>
                <w:rFonts w:asciiTheme="majorHAnsi" w:hAnsiTheme="majorHAnsi" w:cstheme="majorHAnsi"/>
                <w:color w:val="000000"/>
                <w:sz w:val="22"/>
                <w:szCs w:val="22"/>
              </w:rPr>
            </w:pPr>
          </w:p>
        </w:tc>
      </w:tr>
    </w:tbl>
    <w:p w14:paraId="4BDAC3E1" w14:textId="3E1CA3C7" w:rsidR="002D0AAA" w:rsidRDefault="002D0AAA" w:rsidP="00FD75EF">
      <w:pPr>
        <w:pStyle w:val="NormalWeb"/>
        <w:spacing w:line="276" w:lineRule="auto"/>
        <w:jc w:val="both"/>
        <w:textAlignment w:val="baseline"/>
        <w:rPr>
          <w:rFonts w:asciiTheme="majorHAnsi" w:hAnsiTheme="majorHAnsi" w:cstheme="majorHAnsi"/>
          <w:color w:val="000000"/>
          <w:sz w:val="22"/>
          <w:szCs w:val="22"/>
        </w:rPr>
      </w:pPr>
    </w:p>
    <w:p w14:paraId="55415FB5" w14:textId="751A8E31" w:rsidR="00690636" w:rsidRPr="006A767E" w:rsidRDefault="00690636" w:rsidP="00650F6A">
      <w:pPr>
        <w:ind w:firstLine="0"/>
        <w:rPr>
          <w:rFonts w:asciiTheme="majorHAnsi" w:hAnsiTheme="majorHAnsi" w:cstheme="majorHAnsi"/>
          <w:color w:val="000000"/>
          <w:sz w:val="22"/>
          <w:szCs w:val="22"/>
        </w:rPr>
      </w:pPr>
    </w:p>
    <w:p w14:paraId="1659D32E" w14:textId="2EB9AA44" w:rsidR="00650F6A" w:rsidRDefault="00650F6A">
      <w:pPr>
        <w:rPr>
          <w:rFonts w:asciiTheme="majorHAnsi" w:hAnsiTheme="majorHAnsi" w:cstheme="majorHAnsi"/>
          <w:color w:val="000000"/>
          <w:sz w:val="22"/>
          <w:szCs w:val="22"/>
        </w:rPr>
      </w:pPr>
      <w:r>
        <w:rPr>
          <w:rFonts w:asciiTheme="majorHAnsi" w:hAnsiTheme="majorHAnsi" w:cstheme="majorHAnsi"/>
          <w:color w:val="000000"/>
          <w:sz w:val="22"/>
          <w:szCs w:val="22"/>
        </w:rPr>
        <w:br w:type="page"/>
      </w:r>
    </w:p>
    <w:p w14:paraId="757E6B17" w14:textId="77777777" w:rsidR="00650F6A" w:rsidRPr="0072714F" w:rsidRDefault="00650F6A" w:rsidP="00650F6A">
      <w:pPr>
        <w:spacing w:before="100" w:beforeAutospacing="1" w:after="100" w:afterAutospacing="1"/>
        <w:ind w:firstLine="0"/>
        <w:jc w:val="both"/>
        <w:rPr>
          <w:sz w:val="22"/>
          <w:szCs w:val="22"/>
        </w:rPr>
      </w:pPr>
      <w:r w:rsidRPr="0072714F">
        <w:rPr>
          <w:sz w:val="22"/>
          <w:szCs w:val="22"/>
        </w:rPr>
        <w:lastRenderedPageBreak/>
        <w:t>If any further information is required in relation to these recommendations, please do not hesitate to contact me on the details below.</w:t>
      </w:r>
    </w:p>
    <w:p w14:paraId="0DDF3A8F" w14:textId="77777777" w:rsidR="00650F6A" w:rsidRPr="00C91BAD" w:rsidRDefault="00650F6A" w:rsidP="00650F6A">
      <w:pPr>
        <w:pStyle w:val="NormalWeb"/>
        <w:spacing w:after="0"/>
        <w:jc w:val="both"/>
        <w:rPr>
          <w:color w:val="000000"/>
          <w:sz w:val="22"/>
          <w:szCs w:val="22"/>
        </w:rPr>
      </w:pPr>
    </w:p>
    <w:p w14:paraId="47D63453" w14:textId="274A966B" w:rsidR="00650F6A" w:rsidRPr="00C91BAD" w:rsidRDefault="00650F6A" w:rsidP="00650F6A">
      <w:pPr>
        <w:pStyle w:val="NormalWeb"/>
        <w:spacing w:after="0"/>
        <w:jc w:val="both"/>
        <w:rPr>
          <w:color w:val="000000"/>
          <w:sz w:val="22"/>
          <w:szCs w:val="22"/>
        </w:rPr>
      </w:pPr>
    </w:p>
    <w:p w14:paraId="7FA22CB7" w14:textId="10F0DF97" w:rsidR="00650F6A" w:rsidRPr="00C91BAD" w:rsidRDefault="00650F6A" w:rsidP="00650F6A">
      <w:pPr>
        <w:pStyle w:val="NormalWeb"/>
        <w:spacing w:after="0" w:line="276" w:lineRule="auto"/>
        <w:ind w:firstLine="0"/>
        <w:rPr>
          <w:color w:val="000000"/>
          <w:sz w:val="22"/>
          <w:szCs w:val="22"/>
        </w:rPr>
      </w:pPr>
      <w:r>
        <w:rPr>
          <w:color w:val="000000"/>
          <w:sz w:val="22"/>
          <w:szCs w:val="22"/>
        </w:rPr>
        <w:t>Name of Occupational Therapist</w:t>
      </w:r>
    </w:p>
    <w:p w14:paraId="0B9A5D26" w14:textId="7E188541" w:rsidR="00650F6A" w:rsidRPr="00C91BAD" w:rsidRDefault="00650F6A" w:rsidP="00650F6A">
      <w:pPr>
        <w:pStyle w:val="NormalWeb"/>
        <w:spacing w:after="0" w:line="276" w:lineRule="auto"/>
        <w:ind w:firstLine="0"/>
        <w:rPr>
          <w:color w:val="000000"/>
          <w:sz w:val="22"/>
          <w:szCs w:val="22"/>
        </w:rPr>
      </w:pPr>
      <w:r>
        <w:rPr>
          <w:color w:val="000000"/>
          <w:sz w:val="22"/>
          <w:szCs w:val="22"/>
        </w:rPr>
        <w:t xml:space="preserve">Qualification: Bachelor of OT, </w:t>
      </w:r>
      <w:r w:rsidRPr="00C91BAD">
        <w:rPr>
          <w:color w:val="000000"/>
          <w:sz w:val="22"/>
          <w:szCs w:val="22"/>
        </w:rPr>
        <w:t>Master</w:t>
      </w:r>
      <w:r>
        <w:rPr>
          <w:color w:val="000000"/>
          <w:sz w:val="22"/>
          <w:szCs w:val="22"/>
        </w:rPr>
        <w:t xml:space="preserve">s, </w:t>
      </w:r>
      <w:proofErr w:type="spellStart"/>
      <w:r>
        <w:rPr>
          <w:color w:val="000000"/>
          <w:sz w:val="22"/>
          <w:szCs w:val="22"/>
        </w:rPr>
        <w:t>etc</w:t>
      </w:r>
      <w:proofErr w:type="spellEnd"/>
      <w:r>
        <w:rPr>
          <w:color w:val="000000"/>
          <w:sz w:val="22"/>
          <w:szCs w:val="22"/>
        </w:rPr>
        <w:t xml:space="preserve"> </w:t>
      </w:r>
    </w:p>
    <w:p w14:paraId="3BF4273D" w14:textId="77777777" w:rsidR="00650F6A" w:rsidRPr="00C91BAD" w:rsidRDefault="00650F6A" w:rsidP="00650F6A">
      <w:pPr>
        <w:pStyle w:val="NormalWeb"/>
        <w:spacing w:after="0" w:line="276" w:lineRule="auto"/>
        <w:ind w:firstLine="0"/>
        <w:rPr>
          <w:color w:val="000000"/>
          <w:sz w:val="22"/>
          <w:szCs w:val="22"/>
        </w:rPr>
      </w:pPr>
      <w:r w:rsidRPr="00C91BAD">
        <w:rPr>
          <w:color w:val="000000"/>
          <w:sz w:val="22"/>
          <w:szCs w:val="22"/>
        </w:rPr>
        <w:t xml:space="preserve">Occupational Therapist </w:t>
      </w:r>
    </w:p>
    <w:p w14:paraId="20921DFD" w14:textId="0DBD089A" w:rsidR="00650F6A" w:rsidRPr="00C91BAD" w:rsidRDefault="00650F6A" w:rsidP="00650F6A">
      <w:pPr>
        <w:pStyle w:val="NormalWeb"/>
        <w:spacing w:after="120" w:line="276" w:lineRule="auto"/>
        <w:ind w:firstLine="0"/>
        <w:rPr>
          <w:color w:val="000000"/>
          <w:sz w:val="22"/>
          <w:szCs w:val="22"/>
        </w:rPr>
      </w:pPr>
      <w:r w:rsidRPr="00C91BAD">
        <w:rPr>
          <w:color w:val="000000"/>
          <w:sz w:val="22"/>
          <w:szCs w:val="22"/>
        </w:rPr>
        <w:t xml:space="preserve">AHPRA Registration: </w:t>
      </w:r>
    </w:p>
    <w:p w14:paraId="209529AF" w14:textId="27FFA455" w:rsidR="00650F6A" w:rsidRPr="00C91BAD" w:rsidRDefault="00650F6A" w:rsidP="00650F6A">
      <w:pPr>
        <w:pStyle w:val="NormalWeb"/>
        <w:spacing w:after="0" w:line="276" w:lineRule="auto"/>
        <w:ind w:firstLine="0"/>
        <w:rPr>
          <w:color w:val="000000"/>
          <w:sz w:val="22"/>
          <w:szCs w:val="22"/>
        </w:rPr>
      </w:pPr>
      <w:r w:rsidRPr="00C91BAD">
        <w:rPr>
          <w:color w:val="000000"/>
          <w:sz w:val="22"/>
          <w:szCs w:val="22"/>
        </w:rPr>
        <w:t xml:space="preserve">M: </w:t>
      </w:r>
    </w:p>
    <w:p w14:paraId="156CEFF3" w14:textId="1550270D" w:rsidR="00650F6A" w:rsidRPr="00C91BAD" w:rsidRDefault="00650F6A" w:rsidP="00650F6A">
      <w:pPr>
        <w:pStyle w:val="NormalWeb"/>
        <w:spacing w:after="0" w:line="276" w:lineRule="auto"/>
        <w:ind w:firstLine="0"/>
        <w:rPr>
          <w:color w:val="000000"/>
          <w:sz w:val="22"/>
          <w:szCs w:val="22"/>
        </w:rPr>
      </w:pPr>
      <w:r w:rsidRPr="00C91BAD">
        <w:rPr>
          <w:color w:val="000000"/>
          <w:sz w:val="22"/>
          <w:szCs w:val="22"/>
        </w:rPr>
        <w:t xml:space="preserve">E: </w:t>
      </w:r>
    </w:p>
    <w:p w14:paraId="0F3DFACC" w14:textId="77777777" w:rsidR="00650F6A" w:rsidRPr="00C91BAD" w:rsidRDefault="00650F6A" w:rsidP="00650F6A">
      <w:pPr>
        <w:pStyle w:val="NormalWeb"/>
        <w:spacing w:after="0" w:line="276" w:lineRule="auto"/>
        <w:rPr>
          <w:color w:val="000000"/>
          <w:sz w:val="22"/>
          <w:szCs w:val="22"/>
        </w:rPr>
      </w:pPr>
    </w:p>
    <w:p w14:paraId="57CB1C74" w14:textId="77777777" w:rsidR="00650F6A" w:rsidRPr="00C91BAD" w:rsidRDefault="00650F6A" w:rsidP="00650F6A">
      <w:pPr>
        <w:pStyle w:val="NormalWeb"/>
        <w:spacing w:after="0" w:line="276" w:lineRule="auto"/>
        <w:rPr>
          <w:color w:val="000000"/>
          <w:sz w:val="22"/>
          <w:szCs w:val="22"/>
        </w:rPr>
      </w:pPr>
    </w:p>
    <w:p w14:paraId="260F7EC2" w14:textId="77777777" w:rsidR="00650F6A" w:rsidRPr="00C91BAD" w:rsidRDefault="00650F6A" w:rsidP="00650F6A">
      <w:pPr>
        <w:spacing w:line="276" w:lineRule="auto"/>
        <w:ind w:firstLine="0"/>
        <w:rPr>
          <w:sz w:val="22"/>
          <w:szCs w:val="22"/>
        </w:rPr>
      </w:pPr>
      <w:r w:rsidRPr="00C91BAD">
        <w:rPr>
          <w:sz w:val="22"/>
          <w:szCs w:val="22"/>
        </w:rPr>
        <w:t xml:space="preserve">Appendix A: World Health </w:t>
      </w:r>
      <w:proofErr w:type="spellStart"/>
      <w:r w:rsidRPr="00C91BAD">
        <w:rPr>
          <w:sz w:val="22"/>
          <w:szCs w:val="22"/>
        </w:rPr>
        <w:t>Organisation</w:t>
      </w:r>
      <w:proofErr w:type="spellEnd"/>
      <w:r w:rsidRPr="00C91BAD">
        <w:rPr>
          <w:sz w:val="22"/>
          <w:szCs w:val="22"/>
        </w:rPr>
        <w:t xml:space="preserve"> Disability Assessment Schedule 2.0 (WHODAS 2.0) findings</w:t>
      </w:r>
    </w:p>
    <w:p w14:paraId="23C5C760" w14:textId="5D6FD2EE" w:rsidR="00690636" w:rsidRPr="00650F6A" w:rsidRDefault="00650F6A" w:rsidP="00650F6A">
      <w:pPr>
        <w:ind w:firstLine="0"/>
        <w:rPr>
          <w:b/>
          <w:bCs/>
          <w:sz w:val="22"/>
          <w:szCs w:val="22"/>
        </w:rPr>
      </w:pPr>
      <w:r w:rsidRPr="00C91BAD">
        <w:rPr>
          <w:color w:val="000000"/>
          <w:sz w:val="22"/>
          <w:szCs w:val="22"/>
        </w:rPr>
        <w:t xml:space="preserve">Appendix B: </w:t>
      </w:r>
      <w:r w:rsidRPr="006E0A89">
        <w:rPr>
          <w:sz w:val="22"/>
          <w:szCs w:val="22"/>
        </w:rPr>
        <w:t xml:space="preserve">Adapted </w:t>
      </w:r>
      <w:proofErr w:type="spellStart"/>
      <w:r w:rsidRPr="006E0A89">
        <w:rPr>
          <w:sz w:val="22"/>
          <w:szCs w:val="22"/>
        </w:rPr>
        <w:t>Waterlow</w:t>
      </w:r>
      <w:proofErr w:type="spellEnd"/>
      <w:r w:rsidRPr="006E0A89">
        <w:rPr>
          <w:sz w:val="22"/>
          <w:szCs w:val="22"/>
        </w:rPr>
        <w:t xml:space="preserve"> Pressure Area Risk Management</w:t>
      </w:r>
      <w:r>
        <w:rPr>
          <w:sz w:val="22"/>
          <w:szCs w:val="22"/>
        </w:rPr>
        <w:t xml:space="preserve"> Chart, </w:t>
      </w:r>
      <w:proofErr w:type="spellStart"/>
      <w:r>
        <w:rPr>
          <w:sz w:val="22"/>
          <w:szCs w:val="22"/>
        </w:rPr>
        <w:t>etc</w:t>
      </w:r>
      <w:proofErr w:type="spellEnd"/>
    </w:p>
    <w:p w14:paraId="0F075046"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5D8BEE40" w14:textId="5C3FF0E7" w:rsidR="00690636" w:rsidRPr="006A767E" w:rsidRDefault="002D0AAA" w:rsidP="002D0AAA">
      <w:pPr>
        <w:rPr>
          <w:rFonts w:asciiTheme="majorHAnsi" w:hAnsiTheme="majorHAnsi" w:cstheme="majorHAnsi"/>
          <w:color w:val="000000"/>
          <w:sz w:val="22"/>
          <w:szCs w:val="22"/>
        </w:rPr>
      </w:pPr>
      <w:r>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71"/>
        <w:gridCol w:w="4955"/>
      </w:tblGrid>
      <w:tr w:rsidR="00690636" w:rsidRPr="006A767E" w14:paraId="34EB0504" w14:textId="77777777" w:rsidTr="003F69C1">
        <w:trPr>
          <w:trHeight w:val="404"/>
        </w:trPr>
        <w:tc>
          <w:tcPr>
            <w:tcW w:w="4225" w:type="dxa"/>
            <w:tcBorders>
              <w:top w:val="nil"/>
              <w:left w:val="nil"/>
              <w:bottom w:val="single" w:sz="18" w:space="0" w:color="000000"/>
              <w:right w:val="nil"/>
            </w:tcBorders>
          </w:tcPr>
          <w:p w14:paraId="47B1E8A2"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0F3665C6"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p>
        </w:tc>
      </w:tr>
      <w:tr w:rsidR="00690636" w:rsidRPr="006A767E" w14:paraId="73FE2ECF" w14:textId="77777777" w:rsidTr="003F69C1">
        <w:trPr>
          <w:trHeight w:val="431"/>
        </w:trPr>
        <w:tc>
          <w:tcPr>
            <w:tcW w:w="4225" w:type="dxa"/>
            <w:tcBorders>
              <w:top w:val="single" w:sz="18" w:space="0" w:color="000000"/>
              <w:left w:val="nil"/>
              <w:right w:val="nil"/>
            </w:tcBorders>
          </w:tcPr>
          <w:p w14:paraId="372C4B1D"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394A5726"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0086D6D8" w14:textId="77777777" w:rsidTr="003F69C1">
        <w:trPr>
          <w:trHeight w:val="449"/>
        </w:trPr>
        <w:tc>
          <w:tcPr>
            <w:tcW w:w="4225" w:type="dxa"/>
            <w:tcBorders>
              <w:left w:val="nil"/>
              <w:right w:val="nil"/>
            </w:tcBorders>
          </w:tcPr>
          <w:p w14:paraId="7956AB83" w14:textId="77777777" w:rsidR="00690636" w:rsidRPr="00DF2680" w:rsidRDefault="00690636" w:rsidP="00FD75EF">
            <w:pPr>
              <w:pStyle w:val="Heading2"/>
              <w:spacing w:line="276" w:lineRule="auto"/>
              <w:jc w:val="both"/>
              <w:rPr>
                <w:bCs/>
              </w:rPr>
            </w:pPr>
            <w:bookmarkStart w:id="46" w:name="_Toc197963279"/>
            <w:proofErr w:type="spellStart"/>
            <w:r w:rsidRPr="00DF2680">
              <w:rPr>
                <w:bCs/>
              </w:rPr>
              <w:t>Behavioural</w:t>
            </w:r>
            <w:proofErr w:type="spellEnd"/>
            <w:r w:rsidRPr="00DF2680">
              <w:rPr>
                <w:bCs/>
              </w:rPr>
              <w:t xml:space="preserve"> Support Therapy</w:t>
            </w:r>
            <w:bookmarkEnd w:id="46"/>
          </w:p>
        </w:tc>
        <w:tc>
          <w:tcPr>
            <w:tcW w:w="5125" w:type="dxa"/>
            <w:tcBorders>
              <w:top w:val="nil"/>
              <w:left w:val="nil"/>
              <w:bottom w:val="nil"/>
              <w:right w:val="nil"/>
            </w:tcBorders>
          </w:tcPr>
          <w:p w14:paraId="0CFECB96" w14:textId="77777777" w:rsidR="00690636" w:rsidRPr="006A767E" w:rsidRDefault="00690636" w:rsidP="00FD75EF">
            <w:pPr>
              <w:pStyle w:val="NormalWeb"/>
              <w:spacing w:before="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Frequency or Level of Support Recommended</w:t>
            </w:r>
          </w:p>
          <w:p w14:paraId="25D4EADF"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Weekly</w:t>
            </w:r>
          </w:p>
          <w:p w14:paraId="74433B62"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Fortnightly </w:t>
            </w:r>
          </w:p>
          <w:p w14:paraId="524A1EA7"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Monthly</w:t>
            </w:r>
          </w:p>
        </w:tc>
      </w:tr>
      <w:tr w:rsidR="00690636" w:rsidRPr="006A767E" w14:paraId="280703CF" w14:textId="77777777" w:rsidTr="003F69C1">
        <w:tc>
          <w:tcPr>
            <w:tcW w:w="9350" w:type="dxa"/>
            <w:gridSpan w:val="2"/>
            <w:tcBorders>
              <w:left w:val="nil"/>
              <w:right w:val="nil"/>
            </w:tcBorders>
          </w:tcPr>
          <w:p w14:paraId="4FECDEB4" w14:textId="77777777" w:rsidR="00690636" w:rsidRPr="006A767E" w:rsidRDefault="00690636" w:rsidP="00FD75EF">
            <w:pPr>
              <w:pStyle w:val="NormalWeb"/>
              <w:spacing w:before="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Clinical reasoning</w:t>
            </w:r>
          </w:p>
          <w:p w14:paraId="4D288F1C"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69736992" w14:textId="77777777" w:rsidTr="003F69C1">
        <w:tc>
          <w:tcPr>
            <w:tcW w:w="9350" w:type="dxa"/>
            <w:gridSpan w:val="2"/>
            <w:tcBorders>
              <w:left w:val="nil"/>
              <w:right w:val="nil"/>
            </w:tcBorders>
          </w:tcPr>
          <w:p w14:paraId="3029DF7C" w14:textId="77777777" w:rsidR="00690636" w:rsidRPr="006A767E" w:rsidRDefault="00690636" w:rsidP="00FD75EF">
            <w:pPr>
              <w:pStyle w:val="NormalWeb"/>
              <w:spacing w:before="120" w:after="120"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 criteria </w:t>
            </w:r>
          </w:p>
          <w:p w14:paraId="516F763B"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3C179BA3"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3FB6F8CB" w14:textId="3F76268A" w:rsidR="00690636" w:rsidRPr="002D0AAA" w:rsidRDefault="00690636" w:rsidP="000C13B6">
            <w:pPr>
              <w:pStyle w:val="NormalWeb"/>
              <w:numPr>
                <w:ilvl w:val="0"/>
                <w:numId w:val="36"/>
              </w:numPr>
              <w:spacing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40DF5FF9" w14:textId="77777777" w:rsidTr="003F69C1">
        <w:trPr>
          <w:trHeight w:val="521"/>
        </w:trPr>
        <w:tc>
          <w:tcPr>
            <w:tcW w:w="9350" w:type="dxa"/>
            <w:gridSpan w:val="2"/>
            <w:tcBorders>
              <w:left w:val="nil"/>
              <w:right w:val="nil"/>
            </w:tcBorders>
          </w:tcPr>
          <w:p w14:paraId="0BA6007A" w14:textId="77777777" w:rsidR="00690636" w:rsidRPr="00DF2680" w:rsidRDefault="00690636" w:rsidP="00FD75EF">
            <w:pPr>
              <w:pStyle w:val="NormalWeb"/>
              <w:spacing w:before="120" w:after="120" w:line="276" w:lineRule="auto"/>
              <w:jc w:val="both"/>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7A6CF426"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p>
        </w:tc>
      </w:tr>
    </w:tbl>
    <w:p w14:paraId="5471AB32"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27C191E7" w14:textId="77777777" w:rsidR="00690636" w:rsidRPr="006A767E" w:rsidRDefault="00690636" w:rsidP="00FD75EF">
      <w:pPr>
        <w:spacing w:line="276" w:lineRule="auto"/>
        <w:jc w:val="both"/>
        <w:rPr>
          <w:rFonts w:asciiTheme="majorHAnsi" w:hAnsiTheme="majorHAnsi" w:cstheme="majorHAnsi"/>
          <w:color w:val="000000"/>
          <w:sz w:val="22"/>
          <w:szCs w:val="22"/>
        </w:rPr>
      </w:pPr>
      <w:r w:rsidRPr="006A767E">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65"/>
        <w:gridCol w:w="4961"/>
      </w:tblGrid>
      <w:tr w:rsidR="00690636" w:rsidRPr="006A767E" w14:paraId="03C4CF6B" w14:textId="77777777" w:rsidTr="003F69C1">
        <w:trPr>
          <w:trHeight w:val="404"/>
        </w:trPr>
        <w:tc>
          <w:tcPr>
            <w:tcW w:w="4225" w:type="dxa"/>
            <w:tcBorders>
              <w:top w:val="nil"/>
              <w:left w:val="nil"/>
              <w:bottom w:val="single" w:sz="18" w:space="0" w:color="000000"/>
              <w:right w:val="nil"/>
            </w:tcBorders>
          </w:tcPr>
          <w:p w14:paraId="4807249B"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55143868"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7806EECA" w14:textId="77777777" w:rsidTr="003F69C1">
        <w:trPr>
          <w:trHeight w:val="431"/>
        </w:trPr>
        <w:tc>
          <w:tcPr>
            <w:tcW w:w="4225" w:type="dxa"/>
            <w:tcBorders>
              <w:top w:val="single" w:sz="18" w:space="0" w:color="000000"/>
              <w:left w:val="nil"/>
              <w:right w:val="nil"/>
            </w:tcBorders>
          </w:tcPr>
          <w:p w14:paraId="3055E2FC" w14:textId="77777777" w:rsidR="00690636" w:rsidRPr="006A767E" w:rsidRDefault="00690636" w:rsidP="00FD75EF">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69F1B057"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167F8399" w14:textId="77777777" w:rsidTr="003F69C1">
        <w:trPr>
          <w:trHeight w:val="449"/>
        </w:trPr>
        <w:tc>
          <w:tcPr>
            <w:tcW w:w="4225" w:type="dxa"/>
            <w:tcBorders>
              <w:left w:val="nil"/>
              <w:right w:val="nil"/>
            </w:tcBorders>
          </w:tcPr>
          <w:p w14:paraId="3D03BEE2" w14:textId="77777777" w:rsidR="00690636" w:rsidRPr="006A767E" w:rsidRDefault="00690636" w:rsidP="00FD75EF">
            <w:pPr>
              <w:pStyle w:val="Heading2"/>
              <w:spacing w:line="276" w:lineRule="auto"/>
              <w:jc w:val="both"/>
              <w:rPr>
                <w:color w:val="000000"/>
                <w:szCs w:val="22"/>
              </w:rPr>
            </w:pPr>
            <w:bookmarkStart w:id="47" w:name="_Toc197963280"/>
            <w:r w:rsidRPr="00DF2680">
              <w:rPr>
                <w:bCs/>
              </w:rPr>
              <w:t>Speech Therapy</w:t>
            </w:r>
            <w:bookmarkEnd w:id="47"/>
          </w:p>
        </w:tc>
        <w:tc>
          <w:tcPr>
            <w:tcW w:w="5125" w:type="dxa"/>
            <w:tcBorders>
              <w:top w:val="nil"/>
              <w:left w:val="nil"/>
              <w:bottom w:val="nil"/>
              <w:right w:val="nil"/>
            </w:tcBorders>
          </w:tcPr>
          <w:p w14:paraId="53BEB58C" w14:textId="77777777" w:rsidR="00690636" w:rsidRPr="00DF2680" w:rsidRDefault="00690636" w:rsidP="00FD75EF">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5647A6B5" w14:textId="77777777" w:rsidR="00690636" w:rsidRPr="00DF2680" w:rsidRDefault="00690636" w:rsidP="000C13B6">
            <w:pPr>
              <w:pStyle w:val="NormalWeb"/>
              <w:numPr>
                <w:ilvl w:val="0"/>
                <w:numId w:val="37"/>
              </w:numPr>
              <w:spacing w:after="120" w:line="276" w:lineRule="auto"/>
              <w:jc w:val="both"/>
              <w:textAlignment w:val="baseline"/>
              <w:rPr>
                <w:rFonts w:asciiTheme="majorHAnsi" w:hAnsiTheme="majorHAnsi" w:cstheme="majorHAnsi"/>
                <w:bCs w:val="0"/>
                <w:color w:val="000000"/>
                <w:sz w:val="22"/>
                <w:szCs w:val="22"/>
              </w:rPr>
            </w:pPr>
            <w:r w:rsidRPr="00DF2680">
              <w:rPr>
                <w:rFonts w:asciiTheme="majorHAnsi" w:hAnsiTheme="majorHAnsi" w:cstheme="majorHAnsi"/>
                <w:bCs w:val="0"/>
                <w:color w:val="000000"/>
                <w:sz w:val="22"/>
                <w:szCs w:val="22"/>
              </w:rPr>
              <w:t>Weekly</w:t>
            </w:r>
          </w:p>
          <w:p w14:paraId="15D34858" w14:textId="77777777" w:rsidR="00690636" w:rsidRPr="00DF2680" w:rsidRDefault="00690636" w:rsidP="000C13B6">
            <w:pPr>
              <w:pStyle w:val="NormalWeb"/>
              <w:numPr>
                <w:ilvl w:val="0"/>
                <w:numId w:val="37"/>
              </w:numPr>
              <w:spacing w:after="120" w:line="276" w:lineRule="auto"/>
              <w:jc w:val="both"/>
              <w:textAlignment w:val="baseline"/>
              <w:rPr>
                <w:rFonts w:asciiTheme="majorHAnsi" w:hAnsiTheme="majorHAnsi" w:cstheme="majorHAnsi"/>
                <w:bCs w:val="0"/>
                <w:color w:val="000000"/>
                <w:sz w:val="22"/>
                <w:szCs w:val="22"/>
              </w:rPr>
            </w:pPr>
            <w:r w:rsidRPr="00DF2680">
              <w:rPr>
                <w:rFonts w:asciiTheme="majorHAnsi" w:hAnsiTheme="majorHAnsi" w:cstheme="majorHAnsi"/>
                <w:bCs w:val="0"/>
                <w:color w:val="000000"/>
                <w:sz w:val="22"/>
                <w:szCs w:val="22"/>
              </w:rPr>
              <w:t>Fortnightly </w:t>
            </w:r>
          </w:p>
          <w:p w14:paraId="658B2298" w14:textId="77777777" w:rsidR="00690636" w:rsidRPr="00DF2680" w:rsidRDefault="00690636" w:rsidP="000C13B6">
            <w:pPr>
              <w:pStyle w:val="NormalWeb"/>
              <w:numPr>
                <w:ilvl w:val="0"/>
                <w:numId w:val="37"/>
              </w:numPr>
              <w:spacing w:after="120" w:line="276" w:lineRule="auto"/>
              <w:jc w:val="both"/>
              <w:textAlignment w:val="baseline"/>
              <w:rPr>
                <w:rFonts w:asciiTheme="majorHAnsi" w:hAnsiTheme="majorHAnsi" w:cstheme="majorHAnsi"/>
                <w:bCs w:val="0"/>
                <w:color w:val="000000"/>
                <w:sz w:val="22"/>
                <w:szCs w:val="22"/>
              </w:rPr>
            </w:pPr>
            <w:r w:rsidRPr="00DF2680">
              <w:rPr>
                <w:rFonts w:asciiTheme="majorHAnsi" w:hAnsiTheme="majorHAnsi" w:cstheme="majorHAnsi"/>
                <w:bCs w:val="0"/>
                <w:color w:val="000000"/>
                <w:sz w:val="22"/>
                <w:szCs w:val="22"/>
              </w:rPr>
              <w:t>Monthly</w:t>
            </w:r>
          </w:p>
          <w:p w14:paraId="25BB1E20" w14:textId="77777777" w:rsidR="00690636" w:rsidRPr="00DF2680" w:rsidRDefault="00690636" w:rsidP="000C13B6">
            <w:pPr>
              <w:pStyle w:val="NormalWeb"/>
              <w:numPr>
                <w:ilvl w:val="0"/>
                <w:numId w:val="37"/>
              </w:numPr>
              <w:spacing w:after="120" w:line="276" w:lineRule="auto"/>
              <w:jc w:val="both"/>
              <w:textAlignment w:val="baseline"/>
              <w:rPr>
                <w:rFonts w:asciiTheme="majorHAnsi" w:hAnsiTheme="majorHAnsi" w:cstheme="majorHAnsi"/>
                <w:b/>
                <w:color w:val="000000"/>
                <w:sz w:val="22"/>
                <w:szCs w:val="22"/>
              </w:rPr>
            </w:pPr>
            <w:r w:rsidRPr="00DF2680">
              <w:rPr>
                <w:rFonts w:asciiTheme="majorHAnsi" w:hAnsiTheme="majorHAnsi" w:cstheme="majorHAnsi"/>
                <w:bCs w:val="0"/>
                <w:color w:val="000000"/>
                <w:sz w:val="22"/>
                <w:szCs w:val="22"/>
              </w:rPr>
              <w:t>AAC assessment &amp; prescription of AAC</w:t>
            </w:r>
          </w:p>
        </w:tc>
      </w:tr>
      <w:tr w:rsidR="00690636" w:rsidRPr="006A767E" w14:paraId="186807A3" w14:textId="77777777" w:rsidTr="003F69C1">
        <w:tc>
          <w:tcPr>
            <w:tcW w:w="9350" w:type="dxa"/>
            <w:gridSpan w:val="2"/>
            <w:tcBorders>
              <w:left w:val="nil"/>
              <w:right w:val="nil"/>
            </w:tcBorders>
          </w:tcPr>
          <w:p w14:paraId="34E8537C"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4FD779CA"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466A37DD" w14:textId="77777777" w:rsidTr="003F69C1">
        <w:tc>
          <w:tcPr>
            <w:tcW w:w="9350" w:type="dxa"/>
            <w:gridSpan w:val="2"/>
            <w:tcBorders>
              <w:left w:val="nil"/>
              <w:right w:val="nil"/>
            </w:tcBorders>
          </w:tcPr>
          <w:p w14:paraId="69F9B61A"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2BCC04FF"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4CE886A6"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1932A17F" w14:textId="27F5468D" w:rsidR="00690636" w:rsidRPr="002D0AAA" w:rsidRDefault="00690636" w:rsidP="000C13B6">
            <w:pPr>
              <w:pStyle w:val="NormalWeb"/>
              <w:numPr>
                <w:ilvl w:val="0"/>
                <w:numId w:val="36"/>
              </w:numPr>
              <w:spacing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16E6DCB7" w14:textId="77777777" w:rsidTr="003F69C1">
        <w:trPr>
          <w:trHeight w:val="521"/>
        </w:trPr>
        <w:tc>
          <w:tcPr>
            <w:tcW w:w="9350" w:type="dxa"/>
            <w:gridSpan w:val="2"/>
            <w:tcBorders>
              <w:left w:val="nil"/>
              <w:right w:val="nil"/>
            </w:tcBorders>
          </w:tcPr>
          <w:p w14:paraId="73EDF1FF"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Risks of not providing this support</w:t>
            </w:r>
          </w:p>
          <w:p w14:paraId="0A69C63E"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p>
        </w:tc>
      </w:tr>
    </w:tbl>
    <w:p w14:paraId="31AE280E"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143FEE3D" w14:textId="1B970882" w:rsidR="00690636" w:rsidRPr="006A767E" w:rsidRDefault="002D0AAA" w:rsidP="002D0AAA">
      <w:pPr>
        <w:rPr>
          <w:rFonts w:asciiTheme="majorHAnsi" w:hAnsiTheme="majorHAnsi" w:cstheme="majorHAnsi"/>
          <w:color w:val="000000"/>
          <w:sz w:val="22"/>
          <w:szCs w:val="22"/>
        </w:rPr>
      </w:pPr>
      <w:r>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67"/>
        <w:gridCol w:w="4959"/>
      </w:tblGrid>
      <w:tr w:rsidR="00690636" w:rsidRPr="006A767E" w14:paraId="115030ED" w14:textId="77777777" w:rsidTr="003F69C1">
        <w:trPr>
          <w:trHeight w:val="404"/>
        </w:trPr>
        <w:tc>
          <w:tcPr>
            <w:tcW w:w="4225" w:type="dxa"/>
            <w:tcBorders>
              <w:top w:val="nil"/>
              <w:left w:val="nil"/>
              <w:bottom w:val="single" w:sz="18" w:space="0" w:color="000000"/>
              <w:right w:val="nil"/>
            </w:tcBorders>
          </w:tcPr>
          <w:p w14:paraId="73A35B6C"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5CF72B97"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44EFEAEF" w14:textId="77777777" w:rsidTr="003F69C1">
        <w:trPr>
          <w:trHeight w:val="431"/>
        </w:trPr>
        <w:tc>
          <w:tcPr>
            <w:tcW w:w="4225" w:type="dxa"/>
            <w:tcBorders>
              <w:top w:val="single" w:sz="18" w:space="0" w:color="000000"/>
              <w:left w:val="nil"/>
              <w:right w:val="nil"/>
            </w:tcBorders>
          </w:tcPr>
          <w:p w14:paraId="4C71AB3F"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3FC35DBD"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2F8D98E6" w14:textId="77777777" w:rsidTr="003F69C1">
        <w:trPr>
          <w:trHeight w:val="449"/>
        </w:trPr>
        <w:tc>
          <w:tcPr>
            <w:tcW w:w="4225" w:type="dxa"/>
            <w:tcBorders>
              <w:left w:val="nil"/>
              <w:right w:val="nil"/>
            </w:tcBorders>
          </w:tcPr>
          <w:p w14:paraId="4314B368" w14:textId="77777777" w:rsidR="00690636" w:rsidRPr="006A767E" w:rsidRDefault="00690636" w:rsidP="00FD75EF">
            <w:pPr>
              <w:pStyle w:val="Heading2"/>
              <w:spacing w:line="276" w:lineRule="auto"/>
              <w:jc w:val="both"/>
              <w:rPr>
                <w:color w:val="000000"/>
                <w:szCs w:val="22"/>
              </w:rPr>
            </w:pPr>
            <w:bookmarkStart w:id="48" w:name="_Toc197963281"/>
            <w:r w:rsidRPr="00DF2680">
              <w:rPr>
                <w:bCs/>
              </w:rPr>
              <w:t>Occupational Therapy</w:t>
            </w:r>
            <w:bookmarkEnd w:id="48"/>
          </w:p>
        </w:tc>
        <w:tc>
          <w:tcPr>
            <w:tcW w:w="5125" w:type="dxa"/>
            <w:tcBorders>
              <w:top w:val="nil"/>
              <w:left w:val="nil"/>
              <w:bottom w:val="nil"/>
              <w:right w:val="nil"/>
            </w:tcBorders>
          </w:tcPr>
          <w:p w14:paraId="0C337BCB"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2E20DA83"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Weekly</w:t>
            </w:r>
          </w:p>
          <w:p w14:paraId="3D6B9D2B"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Fortnightly </w:t>
            </w:r>
          </w:p>
          <w:p w14:paraId="647962B2"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Monthly</w:t>
            </w:r>
          </w:p>
          <w:p w14:paraId="1FCC2BF8"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Lymphoedema management</w:t>
            </w:r>
          </w:p>
          <w:p w14:paraId="76BF92BF"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AT assessment and trials</w:t>
            </w:r>
          </w:p>
          <w:p w14:paraId="2E6D986F"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Home modification assessment</w:t>
            </w:r>
          </w:p>
          <w:p w14:paraId="15D53637" w14:textId="4D9307C7" w:rsidR="00690636" w:rsidRPr="002D0AAA" w:rsidRDefault="00690636" w:rsidP="000C13B6">
            <w:pPr>
              <w:pStyle w:val="NormalWeb"/>
              <w:numPr>
                <w:ilvl w:val="0"/>
                <w:numId w:val="37"/>
              </w:numPr>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Vehicle modification assessment</w:t>
            </w:r>
          </w:p>
        </w:tc>
      </w:tr>
      <w:tr w:rsidR="00690636" w:rsidRPr="006A767E" w14:paraId="3502EA6F" w14:textId="77777777" w:rsidTr="003F69C1">
        <w:tc>
          <w:tcPr>
            <w:tcW w:w="9350" w:type="dxa"/>
            <w:gridSpan w:val="2"/>
            <w:tcBorders>
              <w:left w:val="nil"/>
              <w:right w:val="nil"/>
            </w:tcBorders>
          </w:tcPr>
          <w:p w14:paraId="662F7CE1"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46D6AEF6"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68607CB4" w14:textId="77777777" w:rsidTr="003F69C1">
        <w:tc>
          <w:tcPr>
            <w:tcW w:w="9350" w:type="dxa"/>
            <w:gridSpan w:val="2"/>
            <w:tcBorders>
              <w:left w:val="nil"/>
              <w:right w:val="nil"/>
            </w:tcBorders>
          </w:tcPr>
          <w:p w14:paraId="4BE880B6"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319E9E89"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2D34AE22"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4F82CF88" w14:textId="45DEBB27"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04A611F8" w14:textId="77777777" w:rsidTr="003F69C1">
        <w:trPr>
          <w:trHeight w:val="521"/>
        </w:trPr>
        <w:tc>
          <w:tcPr>
            <w:tcW w:w="9350" w:type="dxa"/>
            <w:gridSpan w:val="2"/>
            <w:tcBorders>
              <w:left w:val="nil"/>
              <w:right w:val="nil"/>
            </w:tcBorders>
          </w:tcPr>
          <w:p w14:paraId="589CFF99"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1A06743D"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p>
        </w:tc>
      </w:tr>
    </w:tbl>
    <w:p w14:paraId="720C0758"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5282BA45" w14:textId="77777777" w:rsidR="00690636" w:rsidRPr="006A767E" w:rsidRDefault="00690636" w:rsidP="00FD75EF">
      <w:pPr>
        <w:spacing w:line="276" w:lineRule="auto"/>
        <w:jc w:val="both"/>
        <w:rPr>
          <w:rFonts w:asciiTheme="majorHAnsi" w:hAnsiTheme="majorHAnsi" w:cstheme="majorHAnsi"/>
          <w:color w:val="000000"/>
          <w:sz w:val="22"/>
          <w:szCs w:val="22"/>
        </w:rPr>
      </w:pPr>
      <w:r w:rsidRPr="006A767E">
        <w:rPr>
          <w:rFonts w:asciiTheme="majorHAnsi" w:hAnsiTheme="majorHAnsi" w:cstheme="majorHAnsi"/>
          <w:color w:val="000000"/>
          <w:sz w:val="22"/>
          <w:szCs w:val="22"/>
        </w:rPr>
        <w:br w:type="page"/>
      </w:r>
    </w:p>
    <w:p w14:paraId="7C30DA48"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bl>
      <w:tblPr>
        <w:tblStyle w:val="TableGrid"/>
        <w:tblW w:w="0" w:type="auto"/>
        <w:tblLook w:val="04A0" w:firstRow="1" w:lastRow="0" w:firstColumn="1" w:lastColumn="0" w:noHBand="0" w:noVBand="1"/>
      </w:tblPr>
      <w:tblGrid>
        <w:gridCol w:w="4077"/>
        <w:gridCol w:w="4949"/>
      </w:tblGrid>
      <w:tr w:rsidR="00690636" w:rsidRPr="006A767E" w14:paraId="65A5C935" w14:textId="77777777" w:rsidTr="003F69C1">
        <w:trPr>
          <w:trHeight w:val="404"/>
        </w:trPr>
        <w:tc>
          <w:tcPr>
            <w:tcW w:w="4225" w:type="dxa"/>
            <w:tcBorders>
              <w:top w:val="nil"/>
              <w:left w:val="nil"/>
              <w:bottom w:val="single" w:sz="18" w:space="0" w:color="000000"/>
              <w:right w:val="nil"/>
            </w:tcBorders>
          </w:tcPr>
          <w:p w14:paraId="7932E79A"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t>NDIS Support Category</w:t>
            </w:r>
          </w:p>
        </w:tc>
        <w:tc>
          <w:tcPr>
            <w:tcW w:w="5125" w:type="dxa"/>
            <w:tcBorders>
              <w:top w:val="nil"/>
              <w:left w:val="nil"/>
              <w:bottom w:val="nil"/>
              <w:right w:val="nil"/>
            </w:tcBorders>
          </w:tcPr>
          <w:p w14:paraId="30EBEB11"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1F52C009" w14:textId="77777777" w:rsidTr="003F69C1">
        <w:trPr>
          <w:trHeight w:val="431"/>
        </w:trPr>
        <w:tc>
          <w:tcPr>
            <w:tcW w:w="4225" w:type="dxa"/>
            <w:tcBorders>
              <w:top w:val="single" w:sz="18" w:space="0" w:color="000000"/>
              <w:left w:val="nil"/>
              <w:right w:val="nil"/>
            </w:tcBorders>
          </w:tcPr>
          <w:p w14:paraId="2424F4E2"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38D35AE4"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0AA3BDE6" w14:textId="77777777" w:rsidTr="003F69C1">
        <w:trPr>
          <w:trHeight w:val="449"/>
        </w:trPr>
        <w:tc>
          <w:tcPr>
            <w:tcW w:w="4225" w:type="dxa"/>
            <w:tcBorders>
              <w:left w:val="nil"/>
              <w:right w:val="nil"/>
            </w:tcBorders>
          </w:tcPr>
          <w:p w14:paraId="449DDFA1" w14:textId="77777777" w:rsidR="00690636" w:rsidRPr="006A767E" w:rsidRDefault="00690636" w:rsidP="00FD75EF">
            <w:pPr>
              <w:pStyle w:val="Heading2"/>
              <w:spacing w:line="276" w:lineRule="auto"/>
              <w:jc w:val="both"/>
              <w:rPr>
                <w:color w:val="000000"/>
                <w:szCs w:val="22"/>
              </w:rPr>
            </w:pPr>
            <w:bookmarkStart w:id="49" w:name="_Toc197963282"/>
            <w:r w:rsidRPr="00DF2680">
              <w:rPr>
                <w:bCs/>
              </w:rPr>
              <w:t>Physiotherapy</w:t>
            </w:r>
            <w:bookmarkEnd w:id="49"/>
          </w:p>
        </w:tc>
        <w:tc>
          <w:tcPr>
            <w:tcW w:w="5125" w:type="dxa"/>
            <w:tcBorders>
              <w:top w:val="nil"/>
              <w:left w:val="nil"/>
              <w:bottom w:val="nil"/>
              <w:right w:val="nil"/>
            </w:tcBorders>
          </w:tcPr>
          <w:p w14:paraId="7798EC77"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40B48E49"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Weekly</w:t>
            </w:r>
          </w:p>
          <w:p w14:paraId="69C36680"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Fortnightly </w:t>
            </w:r>
          </w:p>
          <w:p w14:paraId="21910C25" w14:textId="27EA3C58" w:rsidR="00690636" w:rsidRPr="00DF2680"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Monthly</w:t>
            </w:r>
          </w:p>
          <w:p w14:paraId="4D492881" w14:textId="0C7218B0" w:rsidR="00690636" w:rsidRPr="002D0AAA" w:rsidRDefault="00690636" w:rsidP="000C13B6">
            <w:pPr>
              <w:pStyle w:val="NormalWeb"/>
              <w:numPr>
                <w:ilvl w:val="0"/>
                <w:numId w:val="37"/>
              </w:numPr>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AT assessment and trials (transfer and mobility equipment)</w:t>
            </w:r>
          </w:p>
        </w:tc>
      </w:tr>
      <w:tr w:rsidR="00690636" w:rsidRPr="006A767E" w14:paraId="35168095" w14:textId="77777777" w:rsidTr="003F69C1">
        <w:tc>
          <w:tcPr>
            <w:tcW w:w="9350" w:type="dxa"/>
            <w:gridSpan w:val="2"/>
            <w:tcBorders>
              <w:left w:val="nil"/>
              <w:right w:val="nil"/>
            </w:tcBorders>
          </w:tcPr>
          <w:p w14:paraId="46B8DCA6"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3CF599B5" w14:textId="77777777" w:rsidR="00690636" w:rsidRPr="002D0AAA" w:rsidRDefault="00690636" w:rsidP="002D0AAA">
            <w:pPr>
              <w:pStyle w:val="NormalWeb"/>
              <w:spacing w:after="120" w:line="276" w:lineRule="auto"/>
              <w:jc w:val="both"/>
              <w:textAlignment w:val="baseline"/>
              <w:rPr>
                <w:rFonts w:asciiTheme="majorHAnsi" w:hAnsiTheme="majorHAnsi" w:cstheme="majorHAnsi"/>
                <w:color w:val="000000"/>
                <w:sz w:val="22"/>
                <w:szCs w:val="22"/>
              </w:rPr>
            </w:pPr>
          </w:p>
        </w:tc>
      </w:tr>
      <w:tr w:rsidR="00690636" w:rsidRPr="006A767E" w14:paraId="69F88218" w14:textId="77777777" w:rsidTr="003F69C1">
        <w:tc>
          <w:tcPr>
            <w:tcW w:w="9350" w:type="dxa"/>
            <w:gridSpan w:val="2"/>
            <w:tcBorders>
              <w:left w:val="nil"/>
              <w:right w:val="nil"/>
            </w:tcBorders>
          </w:tcPr>
          <w:p w14:paraId="3B4FA713"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79C960A9"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3D8E2EA7"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34959817" w14:textId="4BFE1F2E"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002C1AFA" w14:textId="77777777" w:rsidTr="003F69C1">
        <w:trPr>
          <w:trHeight w:val="521"/>
        </w:trPr>
        <w:tc>
          <w:tcPr>
            <w:tcW w:w="9350" w:type="dxa"/>
            <w:gridSpan w:val="2"/>
            <w:tcBorders>
              <w:left w:val="nil"/>
              <w:right w:val="nil"/>
            </w:tcBorders>
          </w:tcPr>
          <w:p w14:paraId="7DA3C774"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0F27AD32" w14:textId="77777777" w:rsidR="00690636" w:rsidRPr="006A767E" w:rsidRDefault="00690636" w:rsidP="000C13B6">
            <w:pPr>
              <w:pStyle w:val="NormalWeb"/>
              <w:numPr>
                <w:ilvl w:val="0"/>
                <w:numId w:val="36"/>
              </w:numPr>
              <w:spacing w:after="120" w:line="276" w:lineRule="auto"/>
              <w:jc w:val="both"/>
              <w:rPr>
                <w:rFonts w:asciiTheme="majorHAnsi" w:hAnsiTheme="majorHAnsi" w:cstheme="majorHAnsi"/>
                <w:color w:val="000000"/>
                <w:sz w:val="22"/>
                <w:szCs w:val="22"/>
              </w:rPr>
            </w:pPr>
          </w:p>
        </w:tc>
      </w:tr>
    </w:tbl>
    <w:p w14:paraId="3713AB0F"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089627CF"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564F1C2A" w14:textId="33F8693A" w:rsidR="00690636" w:rsidRPr="006A767E" w:rsidRDefault="002D0AAA" w:rsidP="002D0AAA">
      <w:pPr>
        <w:rPr>
          <w:rFonts w:asciiTheme="majorHAnsi" w:hAnsiTheme="majorHAnsi" w:cstheme="majorHAnsi"/>
          <w:color w:val="000000"/>
          <w:sz w:val="22"/>
          <w:szCs w:val="22"/>
        </w:rPr>
      </w:pPr>
      <w:r>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62"/>
        <w:gridCol w:w="4964"/>
      </w:tblGrid>
      <w:tr w:rsidR="00690636" w:rsidRPr="006A767E" w14:paraId="78E11ADC" w14:textId="77777777" w:rsidTr="003F69C1">
        <w:trPr>
          <w:trHeight w:val="404"/>
        </w:trPr>
        <w:tc>
          <w:tcPr>
            <w:tcW w:w="4225" w:type="dxa"/>
            <w:tcBorders>
              <w:top w:val="nil"/>
              <w:left w:val="nil"/>
              <w:bottom w:val="single" w:sz="18" w:space="0" w:color="000000"/>
              <w:right w:val="nil"/>
            </w:tcBorders>
          </w:tcPr>
          <w:p w14:paraId="2A304833"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194EA372"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36BEE3DE" w14:textId="77777777" w:rsidTr="003F69C1">
        <w:trPr>
          <w:trHeight w:val="431"/>
        </w:trPr>
        <w:tc>
          <w:tcPr>
            <w:tcW w:w="4225" w:type="dxa"/>
            <w:tcBorders>
              <w:top w:val="single" w:sz="18" w:space="0" w:color="000000"/>
              <w:left w:val="nil"/>
              <w:right w:val="nil"/>
            </w:tcBorders>
          </w:tcPr>
          <w:p w14:paraId="6ED070F1"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4D89B3AD"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0B304E16" w14:textId="77777777" w:rsidTr="003F69C1">
        <w:trPr>
          <w:trHeight w:val="449"/>
        </w:trPr>
        <w:tc>
          <w:tcPr>
            <w:tcW w:w="4225" w:type="dxa"/>
            <w:tcBorders>
              <w:left w:val="nil"/>
              <w:right w:val="nil"/>
            </w:tcBorders>
          </w:tcPr>
          <w:p w14:paraId="54388454" w14:textId="77777777" w:rsidR="00690636" w:rsidRPr="006A767E" w:rsidRDefault="00690636" w:rsidP="00FD75EF">
            <w:pPr>
              <w:pStyle w:val="Heading2"/>
              <w:spacing w:line="276" w:lineRule="auto"/>
              <w:jc w:val="both"/>
              <w:rPr>
                <w:color w:val="000000"/>
                <w:szCs w:val="22"/>
              </w:rPr>
            </w:pPr>
            <w:bookmarkStart w:id="50" w:name="_Toc197963283"/>
            <w:r w:rsidRPr="00DF2680">
              <w:rPr>
                <w:bCs/>
              </w:rPr>
              <w:t>Exercise Physiology</w:t>
            </w:r>
            <w:bookmarkEnd w:id="50"/>
          </w:p>
        </w:tc>
        <w:tc>
          <w:tcPr>
            <w:tcW w:w="5125" w:type="dxa"/>
            <w:tcBorders>
              <w:top w:val="nil"/>
              <w:left w:val="nil"/>
              <w:bottom w:val="nil"/>
              <w:right w:val="nil"/>
            </w:tcBorders>
          </w:tcPr>
          <w:p w14:paraId="17396BB3"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10E57C0F"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Weekly</w:t>
            </w:r>
          </w:p>
          <w:p w14:paraId="4ED5109C"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Fortnightly </w:t>
            </w:r>
          </w:p>
          <w:p w14:paraId="5EEAFD3F"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Monthly</w:t>
            </w:r>
          </w:p>
          <w:p w14:paraId="78024C26" w14:textId="77777777" w:rsidR="00690636" w:rsidRPr="006A767E" w:rsidRDefault="00690636" w:rsidP="000C13B6">
            <w:pPr>
              <w:pStyle w:val="NormalWeb"/>
              <w:numPr>
                <w:ilvl w:val="0"/>
                <w:numId w:val="37"/>
              </w:numPr>
              <w:spacing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color w:val="000000"/>
                <w:sz w:val="22"/>
                <w:szCs w:val="22"/>
              </w:rPr>
              <w:t>Hydrotherapy</w:t>
            </w:r>
            <w:r w:rsidRPr="006A767E">
              <w:rPr>
                <w:rFonts w:asciiTheme="majorHAnsi" w:hAnsiTheme="majorHAnsi" w:cstheme="majorHAnsi"/>
                <w:b/>
                <w:color w:val="000000"/>
                <w:sz w:val="22"/>
                <w:szCs w:val="22"/>
              </w:rPr>
              <w:t xml:space="preserve"> </w:t>
            </w:r>
          </w:p>
        </w:tc>
      </w:tr>
      <w:tr w:rsidR="00690636" w:rsidRPr="006A767E" w14:paraId="3202A1D8" w14:textId="77777777" w:rsidTr="003F69C1">
        <w:tc>
          <w:tcPr>
            <w:tcW w:w="9350" w:type="dxa"/>
            <w:gridSpan w:val="2"/>
            <w:tcBorders>
              <w:left w:val="nil"/>
              <w:right w:val="nil"/>
            </w:tcBorders>
          </w:tcPr>
          <w:p w14:paraId="57305445"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741DB055"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104FC753" w14:textId="77777777" w:rsidTr="003F69C1">
        <w:tc>
          <w:tcPr>
            <w:tcW w:w="9350" w:type="dxa"/>
            <w:gridSpan w:val="2"/>
            <w:tcBorders>
              <w:left w:val="nil"/>
              <w:right w:val="nil"/>
            </w:tcBorders>
          </w:tcPr>
          <w:p w14:paraId="2A07A3C7"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0222C7A3"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0B51707D"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34ED57D8" w14:textId="76649D7F"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533CF3B3" w14:textId="77777777" w:rsidTr="003F69C1">
        <w:trPr>
          <w:trHeight w:val="521"/>
        </w:trPr>
        <w:tc>
          <w:tcPr>
            <w:tcW w:w="9350" w:type="dxa"/>
            <w:gridSpan w:val="2"/>
            <w:tcBorders>
              <w:left w:val="nil"/>
              <w:right w:val="nil"/>
            </w:tcBorders>
          </w:tcPr>
          <w:p w14:paraId="5F9E6410"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5A719A65"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p>
        </w:tc>
      </w:tr>
    </w:tbl>
    <w:p w14:paraId="645E0027"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0538C81D" w14:textId="77777777" w:rsidR="00690636" w:rsidRPr="006A767E" w:rsidRDefault="00690636" w:rsidP="00FD75EF">
      <w:pPr>
        <w:spacing w:line="276" w:lineRule="auto"/>
        <w:jc w:val="both"/>
        <w:rPr>
          <w:rFonts w:asciiTheme="majorHAnsi" w:hAnsiTheme="majorHAnsi" w:cstheme="majorHAnsi"/>
          <w:color w:val="000000"/>
          <w:sz w:val="22"/>
          <w:szCs w:val="22"/>
        </w:rPr>
      </w:pPr>
      <w:r w:rsidRPr="006A767E">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72"/>
        <w:gridCol w:w="4954"/>
      </w:tblGrid>
      <w:tr w:rsidR="00690636" w:rsidRPr="006A767E" w14:paraId="57F0B174" w14:textId="77777777" w:rsidTr="003F69C1">
        <w:trPr>
          <w:trHeight w:val="404"/>
        </w:trPr>
        <w:tc>
          <w:tcPr>
            <w:tcW w:w="4225" w:type="dxa"/>
            <w:tcBorders>
              <w:top w:val="nil"/>
              <w:left w:val="nil"/>
              <w:bottom w:val="single" w:sz="18" w:space="0" w:color="000000"/>
              <w:right w:val="nil"/>
            </w:tcBorders>
          </w:tcPr>
          <w:p w14:paraId="6E61C23F"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3765D031"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26F17802" w14:textId="77777777" w:rsidTr="003F69C1">
        <w:trPr>
          <w:trHeight w:val="431"/>
        </w:trPr>
        <w:tc>
          <w:tcPr>
            <w:tcW w:w="4225" w:type="dxa"/>
            <w:tcBorders>
              <w:top w:val="single" w:sz="18" w:space="0" w:color="000000"/>
              <w:left w:val="nil"/>
              <w:right w:val="nil"/>
            </w:tcBorders>
          </w:tcPr>
          <w:p w14:paraId="47D49E2F"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2D0AAA">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42C55242"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613DBB10" w14:textId="77777777" w:rsidTr="003F69C1">
        <w:trPr>
          <w:trHeight w:val="449"/>
        </w:trPr>
        <w:tc>
          <w:tcPr>
            <w:tcW w:w="4225" w:type="dxa"/>
            <w:tcBorders>
              <w:left w:val="nil"/>
              <w:right w:val="nil"/>
            </w:tcBorders>
          </w:tcPr>
          <w:p w14:paraId="1895A9E3" w14:textId="77777777" w:rsidR="00690636" w:rsidRPr="006A767E" w:rsidRDefault="00690636" w:rsidP="00FD75EF">
            <w:pPr>
              <w:pStyle w:val="Heading2"/>
              <w:spacing w:line="276" w:lineRule="auto"/>
              <w:jc w:val="both"/>
              <w:rPr>
                <w:color w:val="000000"/>
                <w:szCs w:val="22"/>
              </w:rPr>
            </w:pPr>
            <w:bookmarkStart w:id="51" w:name="_Toc197963284"/>
            <w:r w:rsidRPr="00DF2680">
              <w:rPr>
                <w:bCs/>
              </w:rPr>
              <w:t>Dietician</w:t>
            </w:r>
            <w:bookmarkEnd w:id="51"/>
          </w:p>
        </w:tc>
        <w:tc>
          <w:tcPr>
            <w:tcW w:w="5125" w:type="dxa"/>
            <w:tcBorders>
              <w:top w:val="nil"/>
              <w:left w:val="nil"/>
              <w:bottom w:val="nil"/>
              <w:right w:val="nil"/>
            </w:tcBorders>
          </w:tcPr>
          <w:p w14:paraId="1D37C479" w14:textId="11401EB8"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2D0AAA">
              <w:rPr>
                <w:rFonts w:asciiTheme="majorHAnsi" w:hAnsiTheme="majorHAnsi" w:cstheme="majorHAnsi"/>
                <w:b/>
                <w:color w:val="000000"/>
                <w:sz w:val="22"/>
                <w:szCs w:val="22"/>
              </w:rPr>
              <w:t>Frequency or Level of Support Recommended</w:t>
            </w:r>
          </w:p>
          <w:p w14:paraId="7F79083B" w14:textId="77777777" w:rsidR="00690636" w:rsidRPr="006A767E" w:rsidRDefault="00690636" w:rsidP="000C13B6">
            <w:pPr>
              <w:pStyle w:val="NormalWeb"/>
              <w:numPr>
                <w:ilvl w:val="0"/>
                <w:numId w:val="37"/>
              </w:numPr>
              <w:spacing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Monthly</w:t>
            </w:r>
            <w:r w:rsidRPr="006A767E">
              <w:rPr>
                <w:rFonts w:asciiTheme="majorHAnsi" w:hAnsiTheme="majorHAnsi" w:cstheme="majorHAnsi"/>
                <w:b/>
                <w:color w:val="000000"/>
                <w:sz w:val="22"/>
                <w:szCs w:val="22"/>
              </w:rPr>
              <w:t xml:space="preserve"> </w:t>
            </w:r>
          </w:p>
        </w:tc>
      </w:tr>
      <w:tr w:rsidR="00690636" w:rsidRPr="006A767E" w14:paraId="24D00933" w14:textId="77777777" w:rsidTr="003F69C1">
        <w:tc>
          <w:tcPr>
            <w:tcW w:w="9350" w:type="dxa"/>
            <w:gridSpan w:val="2"/>
            <w:tcBorders>
              <w:left w:val="nil"/>
              <w:right w:val="nil"/>
            </w:tcBorders>
          </w:tcPr>
          <w:p w14:paraId="183E49EE"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28A6DF44" w14:textId="77777777" w:rsidR="00690636" w:rsidRPr="002D0AAA" w:rsidRDefault="00690636" w:rsidP="002D0AAA">
            <w:pPr>
              <w:pStyle w:val="NormalWeb"/>
              <w:spacing w:after="120" w:line="276" w:lineRule="auto"/>
              <w:jc w:val="both"/>
              <w:textAlignment w:val="baseline"/>
              <w:rPr>
                <w:rFonts w:asciiTheme="majorHAnsi" w:hAnsiTheme="majorHAnsi" w:cstheme="majorHAnsi"/>
                <w:color w:val="000000"/>
                <w:sz w:val="22"/>
                <w:szCs w:val="22"/>
              </w:rPr>
            </w:pPr>
          </w:p>
        </w:tc>
      </w:tr>
      <w:tr w:rsidR="00690636" w:rsidRPr="006A767E" w14:paraId="39A8C1DD" w14:textId="77777777" w:rsidTr="003F69C1">
        <w:tc>
          <w:tcPr>
            <w:tcW w:w="9350" w:type="dxa"/>
            <w:gridSpan w:val="2"/>
            <w:tcBorders>
              <w:left w:val="nil"/>
              <w:right w:val="nil"/>
            </w:tcBorders>
          </w:tcPr>
          <w:p w14:paraId="5BFDA6AB"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2CEFD05B"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0718EB8F"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54396A1D" w14:textId="7D0B92C0"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402C25F9" w14:textId="77777777" w:rsidTr="003F69C1">
        <w:trPr>
          <w:trHeight w:val="521"/>
        </w:trPr>
        <w:tc>
          <w:tcPr>
            <w:tcW w:w="9350" w:type="dxa"/>
            <w:gridSpan w:val="2"/>
            <w:tcBorders>
              <w:left w:val="nil"/>
              <w:right w:val="nil"/>
            </w:tcBorders>
          </w:tcPr>
          <w:p w14:paraId="1A220145"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25978092"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p>
        </w:tc>
      </w:tr>
    </w:tbl>
    <w:p w14:paraId="78B99F7D"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27696C27"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1266ED7C" w14:textId="77777777" w:rsidR="00690636" w:rsidRPr="006A767E" w:rsidRDefault="00690636" w:rsidP="00FD75EF">
      <w:pPr>
        <w:spacing w:line="276" w:lineRule="auto"/>
        <w:jc w:val="both"/>
        <w:rPr>
          <w:rFonts w:asciiTheme="majorHAnsi" w:hAnsiTheme="majorHAnsi" w:cstheme="majorHAnsi"/>
          <w:color w:val="000000"/>
          <w:sz w:val="22"/>
          <w:szCs w:val="22"/>
        </w:rPr>
      </w:pPr>
      <w:r w:rsidRPr="006A767E">
        <w:rPr>
          <w:rFonts w:asciiTheme="majorHAnsi" w:hAnsiTheme="majorHAnsi" w:cstheme="majorHAnsi"/>
          <w:color w:val="000000"/>
          <w:sz w:val="22"/>
          <w:szCs w:val="22"/>
        </w:rPr>
        <w:br w:type="page"/>
      </w:r>
    </w:p>
    <w:p w14:paraId="11B1754F"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bl>
      <w:tblPr>
        <w:tblStyle w:val="TableGrid"/>
        <w:tblW w:w="0" w:type="auto"/>
        <w:tblLook w:val="04A0" w:firstRow="1" w:lastRow="0" w:firstColumn="1" w:lastColumn="0" w:noHBand="0" w:noVBand="1"/>
      </w:tblPr>
      <w:tblGrid>
        <w:gridCol w:w="4058"/>
        <w:gridCol w:w="4968"/>
      </w:tblGrid>
      <w:tr w:rsidR="00690636" w:rsidRPr="006A767E" w14:paraId="52F988BF" w14:textId="77777777" w:rsidTr="003F69C1">
        <w:trPr>
          <w:trHeight w:val="404"/>
        </w:trPr>
        <w:tc>
          <w:tcPr>
            <w:tcW w:w="4225" w:type="dxa"/>
            <w:tcBorders>
              <w:top w:val="nil"/>
              <w:left w:val="nil"/>
              <w:bottom w:val="single" w:sz="18" w:space="0" w:color="000000"/>
              <w:right w:val="nil"/>
            </w:tcBorders>
          </w:tcPr>
          <w:p w14:paraId="5FEE0135"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6A767E">
              <w:rPr>
                <w:rFonts w:asciiTheme="majorHAnsi" w:hAnsiTheme="majorHAnsi" w:cstheme="majorHAnsi"/>
                <w:b/>
                <w:color w:val="000000"/>
              </w:rPr>
              <w:t>NDIS Support Category</w:t>
            </w:r>
          </w:p>
        </w:tc>
        <w:tc>
          <w:tcPr>
            <w:tcW w:w="5125" w:type="dxa"/>
            <w:tcBorders>
              <w:top w:val="nil"/>
              <w:left w:val="nil"/>
              <w:bottom w:val="nil"/>
              <w:right w:val="nil"/>
            </w:tcBorders>
          </w:tcPr>
          <w:p w14:paraId="48B14038"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6566971B" w14:textId="77777777" w:rsidTr="002D0AAA">
        <w:trPr>
          <w:trHeight w:val="567"/>
        </w:trPr>
        <w:tc>
          <w:tcPr>
            <w:tcW w:w="4225" w:type="dxa"/>
            <w:tcBorders>
              <w:top w:val="single" w:sz="18" w:space="0" w:color="000000"/>
              <w:left w:val="nil"/>
              <w:right w:val="nil"/>
            </w:tcBorders>
          </w:tcPr>
          <w:p w14:paraId="49FFF083"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2D0AAA">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7ABAA55B"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524FBF56" w14:textId="77777777" w:rsidTr="003F69C1">
        <w:trPr>
          <w:trHeight w:val="449"/>
        </w:trPr>
        <w:tc>
          <w:tcPr>
            <w:tcW w:w="4225" w:type="dxa"/>
            <w:tcBorders>
              <w:left w:val="nil"/>
              <w:right w:val="nil"/>
            </w:tcBorders>
          </w:tcPr>
          <w:p w14:paraId="2BBFDB2C" w14:textId="77777777" w:rsidR="00690636" w:rsidRPr="006A767E" w:rsidRDefault="00690636" w:rsidP="00FD75EF">
            <w:pPr>
              <w:pStyle w:val="Heading2"/>
              <w:spacing w:line="276" w:lineRule="auto"/>
              <w:jc w:val="both"/>
              <w:rPr>
                <w:color w:val="000000"/>
                <w:szCs w:val="22"/>
              </w:rPr>
            </w:pPr>
            <w:bookmarkStart w:id="52" w:name="_Toc197963285"/>
            <w:r w:rsidRPr="00DF2680">
              <w:rPr>
                <w:bCs/>
              </w:rPr>
              <w:t>Podiatry</w:t>
            </w:r>
            <w:bookmarkEnd w:id="52"/>
          </w:p>
        </w:tc>
        <w:tc>
          <w:tcPr>
            <w:tcW w:w="5125" w:type="dxa"/>
            <w:tcBorders>
              <w:top w:val="nil"/>
              <w:left w:val="nil"/>
              <w:bottom w:val="nil"/>
              <w:right w:val="nil"/>
            </w:tcBorders>
          </w:tcPr>
          <w:p w14:paraId="7A480431"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37D5CA81"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Every 6 - 8 weeks</w:t>
            </w:r>
          </w:p>
          <w:p w14:paraId="1FC696B3"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Prescription of orthotics</w:t>
            </w:r>
          </w:p>
          <w:p w14:paraId="209010B8"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Prescription of medical-grade footwear</w:t>
            </w:r>
          </w:p>
          <w:p w14:paraId="51DE2574" w14:textId="77777777" w:rsidR="00690636" w:rsidRPr="006A767E" w:rsidRDefault="00690636" w:rsidP="000C13B6">
            <w:pPr>
              <w:pStyle w:val="NormalWeb"/>
              <w:numPr>
                <w:ilvl w:val="0"/>
                <w:numId w:val="37"/>
              </w:numPr>
              <w:spacing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color w:val="000000"/>
                <w:sz w:val="22"/>
                <w:szCs w:val="22"/>
              </w:rPr>
              <w:t>Lymphoedema review</w:t>
            </w:r>
          </w:p>
        </w:tc>
      </w:tr>
      <w:tr w:rsidR="00690636" w:rsidRPr="006A767E" w14:paraId="2FC9762E" w14:textId="77777777" w:rsidTr="003F69C1">
        <w:tc>
          <w:tcPr>
            <w:tcW w:w="9350" w:type="dxa"/>
            <w:gridSpan w:val="2"/>
            <w:tcBorders>
              <w:left w:val="nil"/>
              <w:right w:val="nil"/>
            </w:tcBorders>
          </w:tcPr>
          <w:p w14:paraId="586C2B2B"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48C10429"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0D1E83B7" w14:textId="77777777" w:rsidTr="003F69C1">
        <w:tc>
          <w:tcPr>
            <w:tcW w:w="9350" w:type="dxa"/>
            <w:gridSpan w:val="2"/>
            <w:tcBorders>
              <w:left w:val="nil"/>
              <w:right w:val="nil"/>
            </w:tcBorders>
          </w:tcPr>
          <w:p w14:paraId="5EC7A205"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2B9F7575"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1F69C29A"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454542BF" w14:textId="50AB956D"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682DB857" w14:textId="77777777" w:rsidTr="003F69C1">
        <w:trPr>
          <w:trHeight w:val="521"/>
        </w:trPr>
        <w:tc>
          <w:tcPr>
            <w:tcW w:w="9350" w:type="dxa"/>
            <w:gridSpan w:val="2"/>
            <w:tcBorders>
              <w:left w:val="nil"/>
              <w:right w:val="nil"/>
            </w:tcBorders>
          </w:tcPr>
          <w:p w14:paraId="66AFAD4A"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7C97D75B" w14:textId="77777777" w:rsidR="00690636" w:rsidRPr="006A767E" w:rsidRDefault="00690636" w:rsidP="000C13B6">
            <w:pPr>
              <w:pStyle w:val="NormalWeb"/>
              <w:numPr>
                <w:ilvl w:val="0"/>
                <w:numId w:val="36"/>
              </w:numPr>
              <w:spacing w:after="120" w:line="276" w:lineRule="auto"/>
              <w:jc w:val="both"/>
              <w:rPr>
                <w:rFonts w:asciiTheme="majorHAnsi" w:hAnsiTheme="majorHAnsi" w:cstheme="majorHAnsi"/>
                <w:color w:val="000000"/>
                <w:sz w:val="22"/>
                <w:szCs w:val="22"/>
              </w:rPr>
            </w:pPr>
          </w:p>
        </w:tc>
      </w:tr>
    </w:tbl>
    <w:p w14:paraId="3D05CC3B"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07AE8CA9" w14:textId="4E56EC89" w:rsidR="00690636" w:rsidRPr="006A767E" w:rsidRDefault="002D0AAA" w:rsidP="002D0AAA">
      <w:pPr>
        <w:rPr>
          <w:rFonts w:asciiTheme="majorHAnsi" w:hAnsiTheme="majorHAnsi" w:cstheme="majorHAnsi"/>
          <w:color w:val="000000"/>
          <w:sz w:val="22"/>
          <w:szCs w:val="22"/>
        </w:rPr>
      </w:pPr>
      <w:r>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071"/>
        <w:gridCol w:w="4955"/>
      </w:tblGrid>
      <w:tr w:rsidR="00690636" w:rsidRPr="006A767E" w14:paraId="6469A76C" w14:textId="77777777" w:rsidTr="003F69C1">
        <w:trPr>
          <w:trHeight w:val="404"/>
        </w:trPr>
        <w:tc>
          <w:tcPr>
            <w:tcW w:w="4225" w:type="dxa"/>
            <w:tcBorders>
              <w:top w:val="nil"/>
              <w:left w:val="nil"/>
              <w:bottom w:val="single" w:sz="18" w:space="0" w:color="000000"/>
              <w:right w:val="nil"/>
            </w:tcBorders>
          </w:tcPr>
          <w:p w14:paraId="0C628AE5"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2D0AAA">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3B77223F"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48F80A88" w14:textId="77777777" w:rsidTr="003F69C1">
        <w:trPr>
          <w:trHeight w:val="431"/>
        </w:trPr>
        <w:tc>
          <w:tcPr>
            <w:tcW w:w="4225" w:type="dxa"/>
            <w:tcBorders>
              <w:top w:val="single" w:sz="18" w:space="0" w:color="000000"/>
              <w:left w:val="nil"/>
              <w:right w:val="nil"/>
            </w:tcBorders>
          </w:tcPr>
          <w:p w14:paraId="4448C096"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Core Supports</w:t>
            </w:r>
          </w:p>
        </w:tc>
        <w:tc>
          <w:tcPr>
            <w:tcW w:w="5125" w:type="dxa"/>
            <w:tcBorders>
              <w:top w:val="nil"/>
              <w:left w:val="nil"/>
              <w:bottom w:val="nil"/>
              <w:right w:val="nil"/>
            </w:tcBorders>
          </w:tcPr>
          <w:p w14:paraId="361118FA"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4BBF720E" w14:textId="77777777" w:rsidTr="003F69C1">
        <w:trPr>
          <w:trHeight w:val="449"/>
        </w:trPr>
        <w:tc>
          <w:tcPr>
            <w:tcW w:w="4225" w:type="dxa"/>
            <w:tcBorders>
              <w:left w:val="nil"/>
              <w:right w:val="nil"/>
            </w:tcBorders>
          </w:tcPr>
          <w:p w14:paraId="6EB8E9D5" w14:textId="77777777" w:rsidR="00690636" w:rsidRPr="006A767E" w:rsidRDefault="00690636" w:rsidP="00FD75EF">
            <w:pPr>
              <w:pStyle w:val="Heading2"/>
              <w:spacing w:line="276" w:lineRule="auto"/>
              <w:jc w:val="both"/>
              <w:rPr>
                <w:color w:val="000000"/>
                <w:szCs w:val="22"/>
              </w:rPr>
            </w:pPr>
            <w:bookmarkStart w:id="53" w:name="_Toc197963286"/>
            <w:r w:rsidRPr="00DF2680">
              <w:rPr>
                <w:bCs/>
              </w:rPr>
              <w:t>Continence Assessment</w:t>
            </w:r>
            <w:bookmarkEnd w:id="53"/>
          </w:p>
        </w:tc>
        <w:tc>
          <w:tcPr>
            <w:tcW w:w="5125" w:type="dxa"/>
            <w:tcBorders>
              <w:top w:val="nil"/>
              <w:left w:val="nil"/>
              <w:bottom w:val="nil"/>
              <w:right w:val="nil"/>
            </w:tcBorders>
          </w:tcPr>
          <w:p w14:paraId="46EF75D5"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Frequency or Level of Support Recommended</w:t>
            </w:r>
          </w:p>
          <w:p w14:paraId="6B88441E" w14:textId="77777777" w:rsidR="00690636" w:rsidRPr="006A767E" w:rsidRDefault="00690636" w:rsidP="000C13B6">
            <w:pPr>
              <w:pStyle w:val="NormalWeb"/>
              <w:numPr>
                <w:ilvl w:val="0"/>
                <w:numId w:val="37"/>
              </w:numPr>
              <w:spacing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color w:val="000000"/>
                <w:sz w:val="22"/>
                <w:szCs w:val="22"/>
              </w:rPr>
              <w:t>Yearly</w:t>
            </w:r>
          </w:p>
          <w:p w14:paraId="65AA27A2" w14:textId="77777777" w:rsidR="00690636" w:rsidRPr="006A767E" w:rsidRDefault="00690636" w:rsidP="000C13B6">
            <w:pPr>
              <w:pStyle w:val="NormalWeb"/>
              <w:numPr>
                <w:ilvl w:val="0"/>
                <w:numId w:val="37"/>
              </w:numPr>
              <w:spacing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color w:val="000000"/>
                <w:sz w:val="22"/>
                <w:szCs w:val="22"/>
              </w:rPr>
              <w:t>Budget to include continence aids</w:t>
            </w:r>
          </w:p>
        </w:tc>
      </w:tr>
      <w:tr w:rsidR="00690636" w:rsidRPr="006A767E" w14:paraId="0B8F65E1" w14:textId="77777777" w:rsidTr="003F69C1">
        <w:tc>
          <w:tcPr>
            <w:tcW w:w="9350" w:type="dxa"/>
            <w:gridSpan w:val="2"/>
            <w:tcBorders>
              <w:left w:val="nil"/>
              <w:right w:val="nil"/>
            </w:tcBorders>
          </w:tcPr>
          <w:p w14:paraId="0A8754C3"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04CB6FDF"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656B5583" w14:textId="77777777" w:rsidTr="003F69C1">
        <w:tc>
          <w:tcPr>
            <w:tcW w:w="9350" w:type="dxa"/>
            <w:gridSpan w:val="2"/>
            <w:tcBorders>
              <w:left w:val="nil"/>
              <w:right w:val="nil"/>
            </w:tcBorders>
          </w:tcPr>
          <w:p w14:paraId="17440E21"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28DED3F8"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07768B9E"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728B4F3A" w14:textId="0BC3DE2F"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7821FCCD" w14:textId="77777777" w:rsidTr="003F69C1">
        <w:trPr>
          <w:trHeight w:val="521"/>
        </w:trPr>
        <w:tc>
          <w:tcPr>
            <w:tcW w:w="9350" w:type="dxa"/>
            <w:gridSpan w:val="2"/>
            <w:tcBorders>
              <w:left w:val="nil"/>
              <w:right w:val="nil"/>
            </w:tcBorders>
          </w:tcPr>
          <w:p w14:paraId="61BC5CBA"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Risks of not providing this support</w:t>
            </w:r>
          </w:p>
          <w:p w14:paraId="123E391E" w14:textId="77777777" w:rsidR="00690636" w:rsidRPr="006A767E" w:rsidRDefault="00690636" w:rsidP="000C13B6">
            <w:pPr>
              <w:pStyle w:val="NormalWeb"/>
              <w:numPr>
                <w:ilvl w:val="0"/>
                <w:numId w:val="36"/>
              </w:numPr>
              <w:spacing w:after="120" w:line="276" w:lineRule="auto"/>
              <w:jc w:val="both"/>
              <w:rPr>
                <w:rFonts w:asciiTheme="majorHAnsi" w:hAnsiTheme="majorHAnsi" w:cstheme="majorHAnsi"/>
                <w:color w:val="000000"/>
                <w:sz w:val="22"/>
                <w:szCs w:val="22"/>
              </w:rPr>
            </w:pPr>
          </w:p>
        </w:tc>
      </w:tr>
    </w:tbl>
    <w:p w14:paraId="4AEC3A8F"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638F63FA" w14:textId="77777777" w:rsidR="00690636" w:rsidRPr="006A767E" w:rsidRDefault="00690636" w:rsidP="00FD75EF">
      <w:pPr>
        <w:spacing w:line="276" w:lineRule="auto"/>
        <w:jc w:val="both"/>
        <w:rPr>
          <w:rFonts w:asciiTheme="majorHAnsi" w:hAnsiTheme="majorHAnsi" w:cstheme="majorHAnsi"/>
          <w:color w:val="000000"/>
          <w:sz w:val="22"/>
          <w:szCs w:val="22"/>
        </w:rPr>
      </w:pPr>
      <w:r w:rsidRPr="006A767E">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113"/>
        <w:gridCol w:w="4913"/>
      </w:tblGrid>
      <w:tr w:rsidR="00690636" w:rsidRPr="006A767E" w14:paraId="00286820" w14:textId="77777777" w:rsidTr="003F69C1">
        <w:trPr>
          <w:trHeight w:val="404"/>
        </w:trPr>
        <w:tc>
          <w:tcPr>
            <w:tcW w:w="4225" w:type="dxa"/>
            <w:tcBorders>
              <w:top w:val="nil"/>
              <w:left w:val="nil"/>
              <w:bottom w:val="single" w:sz="18" w:space="0" w:color="000000"/>
              <w:right w:val="nil"/>
            </w:tcBorders>
          </w:tcPr>
          <w:p w14:paraId="0EFB5A78"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2D0AAA">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5BCA6F9B"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5EBF105D" w14:textId="77777777" w:rsidTr="003F69C1">
        <w:trPr>
          <w:trHeight w:val="431"/>
        </w:trPr>
        <w:tc>
          <w:tcPr>
            <w:tcW w:w="4225" w:type="dxa"/>
            <w:tcBorders>
              <w:top w:val="single" w:sz="18" w:space="0" w:color="000000"/>
              <w:left w:val="nil"/>
              <w:right w:val="nil"/>
            </w:tcBorders>
          </w:tcPr>
          <w:p w14:paraId="292F4CCC"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16A1F84B"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1B9BE3E6" w14:textId="77777777" w:rsidTr="003F69C1">
        <w:trPr>
          <w:trHeight w:val="449"/>
        </w:trPr>
        <w:tc>
          <w:tcPr>
            <w:tcW w:w="4225" w:type="dxa"/>
            <w:tcBorders>
              <w:left w:val="nil"/>
              <w:right w:val="nil"/>
            </w:tcBorders>
          </w:tcPr>
          <w:p w14:paraId="62E3A5B0" w14:textId="77777777" w:rsidR="00690636" w:rsidRPr="006A767E" w:rsidRDefault="00690636" w:rsidP="00FD75EF">
            <w:pPr>
              <w:pStyle w:val="Heading2"/>
              <w:spacing w:line="276" w:lineRule="auto"/>
              <w:jc w:val="both"/>
              <w:rPr>
                <w:color w:val="000000"/>
                <w:szCs w:val="22"/>
              </w:rPr>
            </w:pPr>
            <w:bookmarkStart w:id="54" w:name="_Toc197963287"/>
            <w:r w:rsidRPr="00DF2680">
              <w:rPr>
                <w:bCs/>
              </w:rPr>
              <w:t>School Leavers Employment Support (SLES)</w:t>
            </w:r>
            <w:bookmarkEnd w:id="54"/>
          </w:p>
        </w:tc>
        <w:tc>
          <w:tcPr>
            <w:tcW w:w="5125" w:type="dxa"/>
            <w:tcBorders>
              <w:top w:val="nil"/>
              <w:left w:val="nil"/>
              <w:bottom w:val="nil"/>
              <w:right w:val="nil"/>
            </w:tcBorders>
          </w:tcPr>
          <w:p w14:paraId="52582BF9" w14:textId="77777777" w:rsidR="00690636" w:rsidRPr="006A767E" w:rsidRDefault="00690636" w:rsidP="00FD75EF">
            <w:pPr>
              <w:pStyle w:val="NormalWeb"/>
              <w:spacing w:line="276" w:lineRule="auto"/>
              <w:ind w:left="720"/>
              <w:jc w:val="both"/>
              <w:textAlignment w:val="baseline"/>
              <w:rPr>
                <w:rFonts w:asciiTheme="majorHAnsi" w:hAnsiTheme="majorHAnsi" w:cstheme="majorHAnsi"/>
                <w:b/>
                <w:bCs w:val="0"/>
                <w:color w:val="000000"/>
                <w:sz w:val="22"/>
                <w:szCs w:val="22"/>
              </w:rPr>
            </w:pPr>
          </w:p>
        </w:tc>
      </w:tr>
      <w:tr w:rsidR="00690636" w:rsidRPr="006A767E" w14:paraId="21F2C212" w14:textId="77777777" w:rsidTr="003F69C1">
        <w:tc>
          <w:tcPr>
            <w:tcW w:w="9350" w:type="dxa"/>
            <w:gridSpan w:val="2"/>
            <w:tcBorders>
              <w:left w:val="nil"/>
              <w:right w:val="nil"/>
            </w:tcBorders>
          </w:tcPr>
          <w:p w14:paraId="4682AC5F"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1E1B8CBC"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71119BC2" w14:textId="77777777" w:rsidTr="003F69C1">
        <w:tc>
          <w:tcPr>
            <w:tcW w:w="9350" w:type="dxa"/>
            <w:gridSpan w:val="2"/>
            <w:tcBorders>
              <w:left w:val="nil"/>
              <w:right w:val="nil"/>
            </w:tcBorders>
          </w:tcPr>
          <w:p w14:paraId="790BE1BC"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57DFE826"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43D9E793"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23619158" w14:textId="5508E0BF" w:rsidR="00690636" w:rsidRPr="002D0AAA" w:rsidRDefault="00690636" w:rsidP="000C13B6">
            <w:pPr>
              <w:pStyle w:val="NormalWeb"/>
              <w:numPr>
                <w:ilvl w:val="0"/>
                <w:numId w:val="36"/>
              </w:numPr>
              <w:spacing w:after="120"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This accords with the participant’s NDIS goal:</w:t>
            </w:r>
          </w:p>
        </w:tc>
      </w:tr>
      <w:tr w:rsidR="00690636" w:rsidRPr="006A767E" w14:paraId="1C5A4C51" w14:textId="77777777" w:rsidTr="003F69C1">
        <w:trPr>
          <w:trHeight w:val="521"/>
        </w:trPr>
        <w:tc>
          <w:tcPr>
            <w:tcW w:w="9350" w:type="dxa"/>
            <w:gridSpan w:val="2"/>
            <w:tcBorders>
              <w:left w:val="nil"/>
              <w:right w:val="nil"/>
            </w:tcBorders>
          </w:tcPr>
          <w:p w14:paraId="4B91438F"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Risks of not providing this support</w:t>
            </w:r>
          </w:p>
          <w:p w14:paraId="1ED995F3"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p>
        </w:tc>
      </w:tr>
    </w:tbl>
    <w:p w14:paraId="4F2E8C60"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p w14:paraId="7EFEF211" w14:textId="0AE94819" w:rsidR="00690636" w:rsidRPr="006A767E" w:rsidRDefault="002D0AAA" w:rsidP="002D0AAA">
      <w:pPr>
        <w:rPr>
          <w:rFonts w:asciiTheme="majorHAnsi" w:hAnsiTheme="majorHAnsi" w:cstheme="majorHAnsi"/>
          <w:color w:val="000000"/>
          <w:sz w:val="22"/>
          <w:szCs w:val="22"/>
        </w:rPr>
      </w:pPr>
      <w:r>
        <w:rPr>
          <w:rFonts w:asciiTheme="majorHAnsi" w:hAnsiTheme="majorHAnsi" w:cstheme="majorHAnsi"/>
          <w:color w:val="000000"/>
          <w:sz w:val="22"/>
          <w:szCs w:val="22"/>
        </w:rPr>
        <w:br w:type="page"/>
      </w:r>
    </w:p>
    <w:tbl>
      <w:tblPr>
        <w:tblStyle w:val="TableGrid"/>
        <w:tblW w:w="0" w:type="auto"/>
        <w:tblLook w:val="04A0" w:firstRow="1" w:lastRow="0" w:firstColumn="1" w:lastColumn="0" w:noHBand="0" w:noVBand="1"/>
      </w:tblPr>
      <w:tblGrid>
        <w:gridCol w:w="4112"/>
        <w:gridCol w:w="4914"/>
      </w:tblGrid>
      <w:tr w:rsidR="00690636" w:rsidRPr="006A767E" w14:paraId="2F90D50D" w14:textId="77777777" w:rsidTr="003F69C1">
        <w:trPr>
          <w:trHeight w:val="404"/>
        </w:trPr>
        <w:tc>
          <w:tcPr>
            <w:tcW w:w="4225" w:type="dxa"/>
            <w:tcBorders>
              <w:top w:val="nil"/>
              <w:left w:val="nil"/>
              <w:bottom w:val="single" w:sz="18" w:space="0" w:color="000000"/>
              <w:right w:val="nil"/>
            </w:tcBorders>
          </w:tcPr>
          <w:p w14:paraId="1599770E"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rPr>
            </w:pPr>
            <w:r w:rsidRPr="002D0AAA">
              <w:rPr>
                <w:rFonts w:asciiTheme="majorHAnsi" w:hAnsiTheme="majorHAnsi" w:cstheme="majorHAnsi"/>
                <w:b/>
                <w:color w:val="000000"/>
              </w:rPr>
              <w:lastRenderedPageBreak/>
              <w:t>NDIS Support Category</w:t>
            </w:r>
          </w:p>
        </w:tc>
        <w:tc>
          <w:tcPr>
            <w:tcW w:w="5125" w:type="dxa"/>
            <w:tcBorders>
              <w:top w:val="nil"/>
              <w:left w:val="nil"/>
              <w:bottom w:val="nil"/>
              <w:right w:val="nil"/>
            </w:tcBorders>
          </w:tcPr>
          <w:p w14:paraId="3B7917BF"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31E422F7" w14:textId="77777777" w:rsidTr="003F69C1">
        <w:trPr>
          <w:trHeight w:val="431"/>
        </w:trPr>
        <w:tc>
          <w:tcPr>
            <w:tcW w:w="4225" w:type="dxa"/>
            <w:tcBorders>
              <w:top w:val="single" w:sz="18" w:space="0" w:color="000000"/>
              <w:left w:val="nil"/>
              <w:right w:val="nil"/>
            </w:tcBorders>
          </w:tcPr>
          <w:p w14:paraId="624A2551"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color w:val="000000"/>
                <w:sz w:val="22"/>
                <w:szCs w:val="22"/>
              </w:rPr>
            </w:pPr>
            <w:r w:rsidRPr="006A767E">
              <w:rPr>
                <w:rFonts w:asciiTheme="majorHAnsi" w:hAnsiTheme="majorHAnsi" w:cstheme="majorHAnsi"/>
                <w:b/>
                <w:color w:val="000000"/>
                <w:sz w:val="22"/>
                <w:szCs w:val="22"/>
              </w:rPr>
              <w:t>Capacity Building</w:t>
            </w:r>
          </w:p>
        </w:tc>
        <w:tc>
          <w:tcPr>
            <w:tcW w:w="5125" w:type="dxa"/>
            <w:tcBorders>
              <w:top w:val="nil"/>
              <w:left w:val="nil"/>
              <w:bottom w:val="nil"/>
              <w:right w:val="nil"/>
            </w:tcBorders>
          </w:tcPr>
          <w:p w14:paraId="51868D36" w14:textId="77777777" w:rsidR="00690636" w:rsidRPr="006A767E" w:rsidRDefault="00690636" w:rsidP="00FD75EF">
            <w:pPr>
              <w:pStyle w:val="NormalWeb"/>
              <w:spacing w:line="276" w:lineRule="auto"/>
              <w:jc w:val="both"/>
              <w:textAlignment w:val="baseline"/>
              <w:rPr>
                <w:rFonts w:asciiTheme="majorHAnsi" w:hAnsiTheme="majorHAnsi" w:cstheme="majorHAnsi"/>
                <w:color w:val="000000"/>
                <w:sz w:val="22"/>
                <w:szCs w:val="22"/>
              </w:rPr>
            </w:pPr>
          </w:p>
        </w:tc>
      </w:tr>
      <w:tr w:rsidR="00690636" w:rsidRPr="006A767E" w14:paraId="416D239C" w14:textId="77777777" w:rsidTr="003F69C1">
        <w:trPr>
          <w:trHeight w:val="449"/>
        </w:trPr>
        <w:tc>
          <w:tcPr>
            <w:tcW w:w="4225" w:type="dxa"/>
            <w:tcBorders>
              <w:left w:val="nil"/>
              <w:right w:val="nil"/>
            </w:tcBorders>
          </w:tcPr>
          <w:p w14:paraId="181E291C" w14:textId="77777777" w:rsidR="00690636" w:rsidRPr="006A767E" w:rsidRDefault="00690636" w:rsidP="00FD75EF">
            <w:pPr>
              <w:pStyle w:val="Heading2"/>
              <w:spacing w:line="276" w:lineRule="auto"/>
              <w:jc w:val="both"/>
              <w:rPr>
                <w:color w:val="000000"/>
                <w:szCs w:val="22"/>
              </w:rPr>
            </w:pPr>
            <w:bookmarkStart w:id="55" w:name="_Toc197963288"/>
            <w:r w:rsidRPr="00DF2680">
              <w:rPr>
                <w:bCs/>
              </w:rPr>
              <w:t>Disability Employment Support (DES)</w:t>
            </w:r>
            <w:bookmarkEnd w:id="55"/>
          </w:p>
        </w:tc>
        <w:tc>
          <w:tcPr>
            <w:tcW w:w="5125" w:type="dxa"/>
            <w:tcBorders>
              <w:top w:val="nil"/>
              <w:left w:val="nil"/>
              <w:bottom w:val="nil"/>
              <w:right w:val="nil"/>
            </w:tcBorders>
          </w:tcPr>
          <w:p w14:paraId="581BE6AB" w14:textId="77777777" w:rsidR="00690636" w:rsidRPr="006A767E" w:rsidRDefault="00690636" w:rsidP="00FD75EF">
            <w:pPr>
              <w:pStyle w:val="NormalWeb"/>
              <w:spacing w:line="276" w:lineRule="auto"/>
              <w:ind w:left="720"/>
              <w:jc w:val="both"/>
              <w:textAlignment w:val="baseline"/>
              <w:rPr>
                <w:rFonts w:asciiTheme="majorHAnsi" w:hAnsiTheme="majorHAnsi" w:cstheme="majorHAnsi"/>
                <w:b/>
                <w:bCs w:val="0"/>
                <w:color w:val="000000"/>
                <w:sz w:val="22"/>
                <w:szCs w:val="22"/>
              </w:rPr>
            </w:pPr>
          </w:p>
        </w:tc>
      </w:tr>
      <w:tr w:rsidR="00690636" w:rsidRPr="006A767E" w14:paraId="24482E3A" w14:textId="77777777" w:rsidTr="003F69C1">
        <w:tc>
          <w:tcPr>
            <w:tcW w:w="9350" w:type="dxa"/>
            <w:gridSpan w:val="2"/>
            <w:tcBorders>
              <w:left w:val="nil"/>
              <w:right w:val="nil"/>
            </w:tcBorders>
          </w:tcPr>
          <w:p w14:paraId="12FBEA52"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Clinical reasoning</w:t>
            </w:r>
          </w:p>
          <w:p w14:paraId="65590CAD" w14:textId="77777777" w:rsidR="00690636" w:rsidRPr="006A767E" w:rsidRDefault="00690636" w:rsidP="00FD75EF">
            <w:pPr>
              <w:pStyle w:val="NormalWeb"/>
              <w:spacing w:line="276" w:lineRule="auto"/>
              <w:jc w:val="both"/>
              <w:textAlignment w:val="baseline"/>
              <w:rPr>
                <w:rFonts w:asciiTheme="majorHAnsi" w:hAnsiTheme="majorHAnsi" w:cstheme="majorHAnsi"/>
                <w:b/>
                <w:bCs w:val="0"/>
                <w:color w:val="000000"/>
                <w:sz w:val="22"/>
                <w:szCs w:val="22"/>
              </w:rPr>
            </w:pPr>
          </w:p>
        </w:tc>
      </w:tr>
      <w:tr w:rsidR="00690636" w:rsidRPr="006A767E" w14:paraId="57C86E3A" w14:textId="77777777" w:rsidTr="003F69C1">
        <w:tc>
          <w:tcPr>
            <w:tcW w:w="9350" w:type="dxa"/>
            <w:gridSpan w:val="2"/>
            <w:tcBorders>
              <w:left w:val="nil"/>
              <w:right w:val="nil"/>
            </w:tcBorders>
          </w:tcPr>
          <w:p w14:paraId="002237B3" w14:textId="77777777" w:rsidR="00690636" w:rsidRPr="002D0AAA" w:rsidRDefault="00690636" w:rsidP="002D0AAA">
            <w:pPr>
              <w:pStyle w:val="NormalWeb"/>
              <w:spacing w:before="120" w:after="120" w:line="276" w:lineRule="auto"/>
              <w:jc w:val="both"/>
              <w:textAlignment w:val="baseline"/>
              <w:rPr>
                <w:rFonts w:asciiTheme="majorHAnsi" w:hAnsiTheme="majorHAnsi" w:cstheme="majorHAnsi"/>
                <w:b/>
                <w:color w:val="000000"/>
                <w:sz w:val="22"/>
                <w:szCs w:val="22"/>
              </w:rPr>
            </w:pPr>
            <w:r w:rsidRPr="006A767E">
              <w:rPr>
                <w:rFonts w:asciiTheme="majorHAnsi" w:hAnsiTheme="majorHAnsi" w:cstheme="majorHAnsi"/>
                <w:b/>
                <w:color w:val="000000"/>
                <w:sz w:val="22"/>
                <w:szCs w:val="22"/>
              </w:rPr>
              <w:t>Reasonable and necessary criteria </w:t>
            </w:r>
          </w:p>
          <w:p w14:paraId="3BBF6C39" w14:textId="77777777" w:rsidR="00690636" w:rsidRPr="006A767E" w:rsidRDefault="00690636" w:rsidP="000C13B6">
            <w:pPr>
              <w:pStyle w:val="NormalWeb"/>
              <w:numPr>
                <w:ilvl w:val="0"/>
                <w:numId w:val="36"/>
              </w:numPr>
              <w:spacing w:line="276" w:lineRule="auto"/>
              <w:jc w:val="both"/>
              <w:rPr>
                <w:rFonts w:asciiTheme="majorHAnsi" w:hAnsiTheme="majorHAnsi" w:cstheme="majorHAnsi"/>
              </w:rPr>
            </w:pPr>
            <w:r w:rsidRPr="006A767E">
              <w:rPr>
                <w:rFonts w:asciiTheme="majorHAnsi" w:hAnsiTheme="majorHAnsi" w:cstheme="majorHAnsi"/>
                <w:b/>
                <w:color w:val="000000"/>
                <w:sz w:val="22"/>
                <w:szCs w:val="22"/>
              </w:rPr>
              <w:t>Reasonable and necessary:</w:t>
            </w:r>
          </w:p>
          <w:p w14:paraId="39A7A844" w14:textId="77777777" w:rsidR="00690636" w:rsidRPr="006A767E" w:rsidRDefault="00690636" w:rsidP="000C13B6">
            <w:pPr>
              <w:pStyle w:val="NormalWeb"/>
              <w:numPr>
                <w:ilvl w:val="0"/>
                <w:numId w:val="36"/>
              </w:numPr>
              <w:spacing w:line="276" w:lineRule="auto"/>
              <w:jc w:val="both"/>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 xml:space="preserve">Value for money: </w:t>
            </w:r>
          </w:p>
          <w:p w14:paraId="40E978B4" w14:textId="63055A2D" w:rsidR="00690636" w:rsidRPr="002D0AAA" w:rsidRDefault="00690636" w:rsidP="000C13B6">
            <w:pPr>
              <w:pStyle w:val="NormalWeb"/>
              <w:numPr>
                <w:ilvl w:val="0"/>
                <w:numId w:val="36"/>
              </w:numPr>
              <w:spacing w:after="120" w:line="276" w:lineRule="auto"/>
              <w:jc w:val="both"/>
              <w:textAlignment w:val="baseline"/>
              <w:rPr>
                <w:rFonts w:asciiTheme="majorHAnsi" w:hAnsiTheme="majorHAnsi" w:cstheme="majorHAnsi"/>
                <w:bCs w:val="0"/>
                <w:color w:val="000000"/>
                <w:sz w:val="22"/>
                <w:szCs w:val="22"/>
              </w:rPr>
            </w:pPr>
            <w:r w:rsidRPr="002D0AAA">
              <w:rPr>
                <w:rFonts w:asciiTheme="majorHAnsi" w:hAnsiTheme="majorHAnsi" w:cstheme="majorHAnsi"/>
                <w:bCs w:val="0"/>
                <w:color w:val="000000"/>
                <w:sz w:val="22"/>
                <w:szCs w:val="22"/>
              </w:rPr>
              <w:t>This accords with the participant’s NDIS goal:</w:t>
            </w:r>
          </w:p>
        </w:tc>
      </w:tr>
      <w:tr w:rsidR="00690636" w:rsidRPr="006A767E" w14:paraId="4A6AF3DD" w14:textId="77777777" w:rsidTr="003F69C1">
        <w:trPr>
          <w:trHeight w:val="521"/>
        </w:trPr>
        <w:tc>
          <w:tcPr>
            <w:tcW w:w="9350" w:type="dxa"/>
            <w:gridSpan w:val="2"/>
            <w:tcBorders>
              <w:left w:val="nil"/>
              <w:right w:val="nil"/>
            </w:tcBorders>
          </w:tcPr>
          <w:p w14:paraId="3F3982EF" w14:textId="77777777" w:rsidR="00690636" w:rsidRPr="006A767E" w:rsidRDefault="00690636" w:rsidP="002D0AAA">
            <w:pPr>
              <w:pStyle w:val="NormalWeb"/>
              <w:spacing w:before="120" w:after="120" w:line="276" w:lineRule="auto"/>
              <w:jc w:val="both"/>
              <w:textAlignment w:val="baseline"/>
              <w:rPr>
                <w:rFonts w:asciiTheme="majorHAnsi" w:hAnsiTheme="majorHAnsi" w:cstheme="majorHAnsi"/>
                <w:b/>
                <w:bCs w:val="0"/>
                <w:color w:val="000000"/>
                <w:sz w:val="22"/>
                <w:szCs w:val="22"/>
              </w:rPr>
            </w:pPr>
            <w:r w:rsidRPr="006A767E">
              <w:rPr>
                <w:rFonts w:asciiTheme="majorHAnsi" w:hAnsiTheme="majorHAnsi" w:cstheme="majorHAnsi"/>
                <w:b/>
                <w:color w:val="000000"/>
                <w:sz w:val="22"/>
                <w:szCs w:val="22"/>
              </w:rPr>
              <w:t>Risks of not providing this support</w:t>
            </w:r>
          </w:p>
          <w:p w14:paraId="1C60D8D4" w14:textId="77777777" w:rsidR="00690636" w:rsidRPr="006A767E" w:rsidRDefault="00690636" w:rsidP="000C13B6">
            <w:pPr>
              <w:pStyle w:val="NormalWeb"/>
              <w:numPr>
                <w:ilvl w:val="0"/>
                <w:numId w:val="36"/>
              </w:numPr>
              <w:spacing w:after="120" w:line="276" w:lineRule="auto"/>
              <w:jc w:val="both"/>
              <w:textAlignment w:val="baseline"/>
              <w:rPr>
                <w:rFonts w:asciiTheme="majorHAnsi" w:hAnsiTheme="majorHAnsi" w:cstheme="majorHAnsi"/>
                <w:color w:val="000000"/>
                <w:sz w:val="22"/>
                <w:szCs w:val="22"/>
              </w:rPr>
            </w:pPr>
          </w:p>
        </w:tc>
      </w:tr>
    </w:tbl>
    <w:p w14:paraId="0C11AA1E" w14:textId="62D56C4A" w:rsidR="00626BEB" w:rsidRPr="006A767E" w:rsidRDefault="00626BEB" w:rsidP="00FD75EF">
      <w:pPr>
        <w:spacing w:line="276" w:lineRule="auto"/>
        <w:jc w:val="both"/>
        <w:rPr>
          <w:rFonts w:asciiTheme="majorHAnsi" w:hAnsiTheme="majorHAnsi" w:cstheme="majorHAnsi"/>
        </w:rPr>
      </w:pPr>
    </w:p>
    <w:sectPr w:rsidR="00626BEB" w:rsidRPr="006A767E" w:rsidSect="00357D65">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5B1B" w14:textId="77777777" w:rsidR="001137FD" w:rsidRDefault="001137FD" w:rsidP="002B6F52">
      <w:r>
        <w:separator/>
      </w:r>
    </w:p>
  </w:endnote>
  <w:endnote w:type="continuationSeparator" w:id="0">
    <w:p w14:paraId="15864550" w14:textId="77777777" w:rsidR="001137FD" w:rsidRDefault="001137FD" w:rsidP="002B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dy)">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06299"/>
      <w:docPartObj>
        <w:docPartGallery w:val="Page Numbers (Bottom of Page)"/>
        <w:docPartUnique/>
      </w:docPartObj>
    </w:sdtPr>
    <w:sdtContent>
      <w:p w14:paraId="021C0B14" w14:textId="77777777" w:rsidR="00626BEB" w:rsidRDefault="00626BEB" w:rsidP="00920A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E1BF88" w14:textId="77777777" w:rsidR="00626BEB" w:rsidRDefault="00626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93EF" w14:textId="77777777" w:rsidR="00357D65" w:rsidRPr="00626BEB" w:rsidRDefault="00040089" w:rsidP="00040089">
    <w:pPr>
      <w:pStyle w:val="Footer"/>
      <w:framePr w:wrap="none" w:vAnchor="text" w:hAnchor="page" w:x="10008" w:y="284"/>
      <w:rPr>
        <w:rStyle w:val="PageNumber"/>
        <w:rFonts w:ascii="Gill Sans MT" w:hAnsi="Gill Sans MT"/>
        <w:color w:val="7F7F7F" w:themeColor="text1" w:themeTint="80"/>
        <w:sz w:val="22"/>
        <w:szCs w:val="34"/>
      </w:rPr>
    </w:pPr>
    <w:r>
      <w:rPr>
        <w:rStyle w:val="PageNumber"/>
        <w:rFonts w:ascii="Gill Sans MT" w:hAnsi="Gill Sans MT"/>
        <w:color w:val="7F7F7F" w:themeColor="text1" w:themeTint="80"/>
        <w:sz w:val="22"/>
        <w:szCs w:val="34"/>
      </w:rPr>
      <w:t>p</w:t>
    </w:r>
    <w:sdt>
      <w:sdtPr>
        <w:rPr>
          <w:rStyle w:val="PageNumber"/>
          <w:rFonts w:ascii="Gill Sans MT" w:hAnsi="Gill Sans MT"/>
          <w:color w:val="7F7F7F" w:themeColor="text1" w:themeTint="80"/>
          <w:sz w:val="22"/>
          <w:szCs w:val="34"/>
        </w:rPr>
        <w:id w:val="-850325951"/>
        <w:docPartObj>
          <w:docPartGallery w:val="Page Numbers (Bottom of Page)"/>
          <w:docPartUnique/>
        </w:docPartObj>
      </w:sdtPr>
      <w:sdtContent>
        <w:r w:rsidR="00357D65" w:rsidRPr="00626BEB">
          <w:rPr>
            <w:rStyle w:val="PageNumber"/>
            <w:rFonts w:ascii="Gill Sans MT" w:hAnsi="Gill Sans MT"/>
            <w:color w:val="7F7F7F" w:themeColor="text1" w:themeTint="80"/>
            <w:sz w:val="22"/>
            <w:szCs w:val="34"/>
          </w:rPr>
          <w:fldChar w:fldCharType="begin"/>
        </w:r>
        <w:r w:rsidR="00357D65" w:rsidRPr="00626BEB">
          <w:rPr>
            <w:rStyle w:val="PageNumber"/>
            <w:rFonts w:ascii="Gill Sans MT" w:hAnsi="Gill Sans MT"/>
            <w:color w:val="7F7F7F" w:themeColor="text1" w:themeTint="80"/>
            <w:sz w:val="22"/>
            <w:szCs w:val="34"/>
          </w:rPr>
          <w:instrText xml:space="preserve"> PAGE </w:instrText>
        </w:r>
        <w:r w:rsidR="00357D65" w:rsidRPr="00626BEB">
          <w:rPr>
            <w:rStyle w:val="PageNumber"/>
            <w:rFonts w:ascii="Gill Sans MT" w:hAnsi="Gill Sans MT"/>
            <w:color w:val="7F7F7F" w:themeColor="text1" w:themeTint="80"/>
            <w:sz w:val="22"/>
            <w:szCs w:val="34"/>
          </w:rPr>
          <w:fldChar w:fldCharType="separate"/>
        </w:r>
        <w:r w:rsidR="00357D65" w:rsidRPr="00626BEB">
          <w:rPr>
            <w:rStyle w:val="PageNumber"/>
            <w:rFonts w:ascii="Gill Sans MT" w:hAnsi="Gill Sans MT"/>
            <w:noProof/>
            <w:color w:val="7F7F7F" w:themeColor="text1" w:themeTint="80"/>
            <w:sz w:val="22"/>
            <w:szCs w:val="34"/>
          </w:rPr>
          <w:t>1</w:t>
        </w:r>
        <w:r w:rsidR="00357D65" w:rsidRPr="00626BEB">
          <w:rPr>
            <w:rStyle w:val="PageNumber"/>
            <w:rFonts w:ascii="Gill Sans MT" w:hAnsi="Gill Sans MT"/>
            <w:color w:val="7F7F7F" w:themeColor="text1" w:themeTint="80"/>
            <w:sz w:val="22"/>
            <w:szCs w:val="34"/>
          </w:rPr>
          <w:fldChar w:fldCharType="end"/>
        </w:r>
        <w:r>
          <w:rPr>
            <w:rStyle w:val="PageNumber"/>
            <w:rFonts w:ascii="Gill Sans MT" w:hAnsi="Gill Sans MT"/>
            <w:color w:val="7F7F7F" w:themeColor="text1" w:themeTint="80"/>
            <w:sz w:val="22"/>
            <w:szCs w:val="34"/>
          </w:rPr>
          <w:t xml:space="preserve"> of </w:t>
        </w:r>
        <w:r>
          <w:rPr>
            <w:rStyle w:val="PageNumber"/>
            <w:rFonts w:ascii="Gill Sans MT" w:hAnsi="Gill Sans MT"/>
            <w:color w:val="7F7F7F" w:themeColor="text1" w:themeTint="80"/>
            <w:sz w:val="22"/>
            <w:szCs w:val="34"/>
          </w:rPr>
          <w:fldChar w:fldCharType="begin"/>
        </w:r>
        <w:r>
          <w:rPr>
            <w:rStyle w:val="PageNumber"/>
            <w:rFonts w:ascii="Gill Sans MT" w:hAnsi="Gill Sans MT"/>
            <w:color w:val="7F7F7F" w:themeColor="text1" w:themeTint="80"/>
            <w:sz w:val="22"/>
            <w:szCs w:val="34"/>
          </w:rPr>
          <w:instrText xml:space="preserve"> NUMPAGES  \* MERGEFORMAT </w:instrText>
        </w:r>
        <w:r>
          <w:rPr>
            <w:rStyle w:val="PageNumber"/>
            <w:rFonts w:ascii="Gill Sans MT" w:hAnsi="Gill Sans MT"/>
            <w:color w:val="7F7F7F" w:themeColor="text1" w:themeTint="80"/>
            <w:sz w:val="22"/>
            <w:szCs w:val="34"/>
          </w:rPr>
          <w:fldChar w:fldCharType="separate"/>
        </w:r>
        <w:r>
          <w:rPr>
            <w:rStyle w:val="PageNumber"/>
            <w:rFonts w:ascii="Gill Sans MT" w:hAnsi="Gill Sans MT"/>
            <w:noProof/>
            <w:color w:val="7F7F7F" w:themeColor="text1" w:themeTint="80"/>
            <w:sz w:val="22"/>
            <w:szCs w:val="34"/>
          </w:rPr>
          <w:t>2</w:t>
        </w:r>
        <w:r>
          <w:rPr>
            <w:rStyle w:val="PageNumber"/>
            <w:rFonts w:ascii="Gill Sans MT" w:hAnsi="Gill Sans MT"/>
            <w:color w:val="7F7F7F" w:themeColor="text1" w:themeTint="80"/>
            <w:sz w:val="22"/>
            <w:szCs w:val="34"/>
          </w:rPr>
          <w:fldChar w:fldCharType="end"/>
        </w:r>
        <w:r>
          <w:rPr>
            <w:rStyle w:val="PageNumber"/>
            <w:rFonts w:ascii="Gill Sans MT" w:hAnsi="Gill Sans MT"/>
            <w:color w:val="7F7F7F" w:themeColor="text1" w:themeTint="80"/>
            <w:sz w:val="22"/>
            <w:szCs w:val="34"/>
          </w:rPr>
          <w:t xml:space="preserve"> </w:t>
        </w:r>
      </w:sdtContent>
    </w:sdt>
  </w:p>
  <w:p w14:paraId="1F57E5E8" w14:textId="77777777" w:rsidR="00626BEB" w:rsidRDefault="00357D65" w:rsidP="002B6F52">
    <w:pPr>
      <w:spacing w:before="120" w:after="120"/>
      <w:outlineLvl w:val="0"/>
      <w:rPr>
        <w:rFonts w:ascii="Gill Sans MT" w:hAnsi="Gill Sans MT"/>
        <w:b/>
        <w:i/>
        <w:iCs/>
        <w:color w:val="FF0000"/>
        <w:kern w:val="36"/>
        <w:sz w:val="16"/>
        <w:szCs w:val="16"/>
      </w:rPr>
    </w:pPr>
    <w:r>
      <w:rPr>
        <w:rFonts w:ascii="Gill Sans MT" w:hAnsi="Gill Sans MT" w:cstheme="majorHAnsi"/>
        <w:noProof/>
        <w:color w:val="000000"/>
        <w:sz w:val="18"/>
        <w:szCs w:val="18"/>
      </w:rPr>
      <w:drawing>
        <wp:anchor distT="0" distB="0" distL="114300" distR="114300" simplePos="0" relativeHeight="251659264" behindDoc="1" locked="0" layoutInCell="1" allowOverlap="1" wp14:anchorId="0999F7B4" wp14:editId="72C0683D">
          <wp:simplePos x="0" y="0"/>
          <wp:positionH relativeFrom="column">
            <wp:posOffset>-914400</wp:posOffset>
          </wp:positionH>
          <wp:positionV relativeFrom="paragraph">
            <wp:posOffset>-175260</wp:posOffset>
          </wp:positionV>
          <wp:extent cx="7560310" cy="1037805"/>
          <wp:effectExtent l="0" t="0" r="0" b="3810"/>
          <wp:wrapNone/>
          <wp:docPr id="1854819783" name="Picture 2" descr="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0682" name="Picture 2" descr="A black and white background&#10;&#10;Description automatically generated"/>
                  <pic:cNvPicPr/>
                </pic:nvPicPr>
                <pic:blipFill rotWithShape="1">
                  <a:blip r:embed="rId1">
                    <a:extLst>
                      <a:ext uri="{28A0092B-C50C-407E-A947-70E740481C1C}">
                        <a14:useLocalDpi xmlns:a14="http://schemas.microsoft.com/office/drawing/2010/main" val="0"/>
                      </a:ext>
                    </a:extLst>
                  </a:blip>
                  <a:srcRect l="-137" r="-137"/>
                  <a:stretch/>
                </pic:blipFill>
                <pic:spPr>
                  <a:xfrm>
                    <a:off x="0" y="0"/>
                    <a:ext cx="7560310" cy="1037805"/>
                  </a:xfrm>
                  <a:prstGeom prst="rect">
                    <a:avLst/>
                  </a:prstGeom>
                </pic:spPr>
              </pic:pic>
            </a:graphicData>
          </a:graphic>
          <wp14:sizeRelH relativeFrom="page">
            <wp14:pctWidth>0</wp14:pctWidth>
          </wp14:sizeRelH>
          <wp14:sizeRelV relativeFrom="page">
            <wp14:pctHeight>0</wp14:pctHeight>
          </wp14:sizeRelV>
        </wp:anchor>
      </w:drawing>
    </w:r>
  </w:p>
  <w:p w14:paraId="0A1BC3F6" w14:textId="77777777" w:rsidR="002B6F52" w:rsidRPr="00DE5475" w:rsidRDefault="00040089" w:rsidP="002B6F52">
    <w:pPr>
      <w:autoSpaceDE w:val="0"/>
      <w:autoSpaceDN w:val="0"/>
      <w:adjustRightInd w:val="0"/>
      <w:rPr>
        <w:rFonts w:ascii="Gill Sans MT" w:hAnsi="Gill Sans MT" w:cstheme="majorHAnsi"/>
        <w:color w:val="000000"/>
        <w:sz w:val="18"/>
        <w:szCs w:val="18"/>
      </w:rPr>
    </w:pPr>
    <w:r>
      <w:rPr>
        <w:rFonts w:ascii="Gill Sans MT" w:hAnsi="Gill Sans MT" w:cstheme="majorHAnsi"/>
        <w:noProof/>
        <w:color w:val="000000"/>
        <w:sz w:val="20"/>
        <w:szCs w:val="20"/>
      </w:rPr>
      <mc:AlternateContent>
        <mc:Choice Requires="wps">
          <w:drawing>
            <wp:anchor distT="0" distB="0" distL="114300" distR="114300" simplePos="0" relativeHeight="251662336" behindDoc="0" locked="0" layoutInCell="1" allowOverlap="1" wp14:anchorId="5A6BE0AC" wp14:editId="45E88FC3">
              <wp:simplePos x="0" y="0"/>
              <wp:positionH relativeFrom="column">
                <wp:posOffset>-872446</wp:posOffset>
              </wp:positionH>
              <wp:positionV relativeFrom="paragraph">
                <wp:posOffset>154940</wp:posOffset>
              </wp:positionV>
              <wp:extent cx="2485390" cy="441242"/>
              <wp:effectExtent l="0" t="0" r="0" b="0"/>
              <wp:wrapNone/>
              <wp:docPr id="2088002744" name="Text Box 3"/>
              <wp:cNvGraphicFramePr/>
              <a:graphic xmlns:a="http://schemas.openxmlformats.org/drawingml/2006/main">
                <a:graphicData uri="http://schemas.microsoft.com/office/word/2010/wordprocessingShape">
                  <wps:wsp>
                    <wps:cNvSpPr txBox="1"/>
                    <wps:spPr>
                      <a:xfrm>
                        <a:off x="0" y="0"/>
                        <a:ext cx="2485390" cy="441242"/>
                      </a:xfrm>
                      <a:prstGeom prst="rect">
                        <a:avLst/>
                      </a:prstGeom>
                      <a:noFill/>
                      <a:ln w="6350">
                        <a:noFill/>
                      </a:ln>
                    </wps:spPr>
                    <wps:txbx>
                      <w:txbxContent>
                        <w:p w14:paraId="653158E7" w14:textId="2F0D686B" w:rsidR="00357D65" w:rsidRPr="00357D65" w:rsidRDefault="00357D65" w:rsidP="00DF2680">
                          <w:pPr>
                            <w:ind w:firstLine="0"/>
                            <w:rPr>
                              <w:color w:val="080808"/>
                              <w:sz w:val="16"/>
                              <w:szCs w:val="16"/>
                            </w:rPr>
                          </w:pPr>
                          <w:r w:rsidRPr="00040089">
                            <w:rPr>
                              <w:rFonts w:ascii="Gill Sans MT" w:hAnsi="Gill Sans MT" w:cstheme="majorHAnsi"/>
                              <w:i/>
                              <w:iCs/>
                              <w:color w:val="080808"/>
                              <w:sz w:val="13"/>
                              <w:szCs w:val="13"/>
                            </w:rPr>
                            <w:t xml:space="preserve">Please </w:t>
                          </w:r>
                          <w:r w:rsidR="00C5080A">
                            <w:rPr>
                              <w:rFonts w:ascii="Gill Sans MT" w:hAnsi="Gill Sans MT" w:cstheme="majorHAnsi"/>
                              <w:i/>
                              <w:iCs/>
                              <w:color w:val="080808"/>
                              <w:sz w:val="13"/>
                              <w:szCs w:val="13"/>
                            </w:rPr>
                            <w:t>n</w:t>
                          </w:r>
                          <w:r w:rsidRPr="00040089">
                            <w:rPr>
                              <w:rFonts w:ascii="Gill Sans MT" w:hAnsi="Gill Sans MT" w:cstheme="majorHAnsi"/>
                              <w:i/>
                              <w:iCs/>
                              <w:color w:val="080808"/>
                              <w:sz w:val="13"/>
                              <w:szCs w:val="13"/>
                            </w:rPr>
                            <w:t>ote:</w:t>
                          </w:r>
                          <w:r w:rsidRPr="00357D65">
                            <w:rPr>
                              <w:rFonts w:ascii="Gill Sans MT" w:hAnsi="Gill Sans MT" w:cstheme="majorHAnsi"/>
                              <w:color w:val="080808"/>
                              <w:sz w:val="13"/>
                              <w:szCs w:val="13"/>
                            </w:rPr>
                            <w:t xml:space="preserve"> The clinical note examples provided are purely fictional and are intended to prompt the clinician. Clinical notes correspond to sections of the FCA template in the Scripto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BE0AC" id="_x0000_t202" coordsize="21600,21600" o:spt="202" path="m,l,21600r21600,l21600,xe">
              <v:stroke joinstyle="miter"/>
              <v:path gradientshapeok="t" o:connecttype="rect"/>
            </v:shapetype>
            <v:shape id="Text Box 3" o:spid="_x0000_s1027" type="#_x0000_t202" style="position:absolute;left:0;text-align:left;margin-left:-68.7pt;margin-top:12.2pt;width:195.7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" filled="f" stroked="f" strokeweight=".5pt">
              <v:textbox>
                <w:txbxContent>
                  <w:p w14:paraId="653158E7" w14:textId="2F0D686B" w:rsidR="00357D65" w:rsidRPr="00357D65" w:rsidRDefault="00357D65" w:rsidP="00DF2680">
                    <w:pPr>
                      <w:ind w:firstLine="0"/>
                      <w:rPr>
                        <w:color w:val="080808"/>
                        <w:sz w:val="16"/>
                        <w:szCs w:val="16"/>
                      </w:rPr>
                    </w:pPr>
                    <w:r w:rsidRPr="00040089">
                      <w:rPr>
                        <w:rFonts w:ascii="Gill Sans MT" w:hAnsi="Gill Sans MT" w:cstheme="majorHAnsi"/>
                        <w:i/>
                        <w:iCs/>
                        <w:color w:val="080808"/>
                        <w:sz w:val="13"/>
                        <w:szCs w:val="13"/>
                      </w:rPr>
                      <w:t xml:space="preserve">Please </w:t>
                    </w:r>
                    <w:r w:rsidR="00C5080A">
                      <w:rPr>
                        <w:rFonts w:ascii="Gill Sans MT" w:hAnsi="Gill Sans MT" w:cstheme="majorHAnsi"/>
                        <w:i/>
                        <w:iCs/>
                        <w:color w:val="080808"/>
                        <w:sz w:val="13"/>
                        <w:szCs w:val="13"/>
                      </w:rPr>
                      <w:t>n</w:t>
                    </w:r>
                    <w:r w:rsidRPr="00040089">
                      <w:rPr>
                        <w:rFonts w:ascii="Gill Sans MT" w:hAnsi="Gill Sans MT" w:cstheme="majorHAnsi"/>
                        <w:i/>
                        <w:iCs/>
                        <w:color w:val="080808"/>
                        <w:sz w:val="13"/>
                        <w:szCs w:val="13"/>
                      </w:rPr>
                      <w:t>ote:</w:t>
                    </w:r>
                    <w:r w:rsidRPr="00357D65">
                      <w:rPr>
                        <w:rFonts w:ascii="Gill Sans MT" w:hAnsi="Gill Sans MT" w:cstheme="majorHAnsi"/>
                        <w:color w:val="080808"/>
                        <w:sz w:val="13"/>
                        <w:szCs w:val="13"/>
                      </w:rPr>
                      <w:t xml:space="preserve"> The clinical note examples provided are purely fictional and are intended to prompt the clinician. Clinical notes correspond to sections of the FCA template in the Scripto application</w:t>
                    </w:r>
                  </w:p>
                </w:txbxContent>
              </v:textbox>
            </v:shape>
          </w:pict>
        </mc:Fallback>
      </mc:AlternateContent>
    </w:r>
    <w:r w:rsidR="00357D65">
      <w:rPr>
        <w:rFonts w:ascii="Gill Sans MT" w:hAnsi="Gill Sans MT" w:cstheme="majorHAnsi"/>
        <w:noProof/>
        <w:color w:val="000000"/>
        <w:sz w:val="20"/>
        <w:szCs w:val="20"/>
      </w:rPr>
      <mc:AlternateContent>
        <mc:Choice Requires="wps">
          <w:drawing>
            <wp:anchor distT="0" distB="0" distL="114300" distR="114300" simplePos="0" relativeHeight="251660288" behindDoc="0" locked="0" layoutInCell="1" allowOverlap="1" wp14:anchorId="798F23D1" wp14:editId="035E0BD4">
              <wp:simplePos x="0" y="0"/>
              <wp:positionH relativeFrom="column">
                <wp:posOffset>2072852</wp:posOffset>
              </wp:positionH>
              <wp:positionV relativeFrom="paragraph">
                <wp:posOffset>227965</wp:posOffset>
              </wp:positionV>
              <wp:extent cx="3671147" cy="264160"/>
              <wp:effectExtent l="0" t="0" r="0" b="0"/>
              <wp:wrapNone/>
              <wp:docPr id="35011724" name="Text Box 3"/>
              <wp:cNvGraphicFramePr/>
              <a:graphic xmlns:a="http://schemas.openxmlformats.org/drawingml/2006/main">
                <a:graphicData uri="http://schemas.microsoft.com/office/word/2010/wordprocessingShape">
                  <wps:wsp>
                    <wps:cNvSpPr txBox="1"/>
                    <wps:spPr>
                      <a:xfrm>
                        <a:off x="0" y="0"/>
                        <a:ext cx="3671147" cy="264160"/>
                      </a:xfrm>
                      <a:prstGeom prst="rect">
                        <a:avLst/>
                      </a:prstGeom>
                      <a:noFill/>
                      <a:ln w="6350">
                        <a:noFill/>
                      </a:ln>
                    </wps:spPr>
                    <wps:txbx>
                      <w:txbxContent>
                        <w:p w14:paraId="13E19375" w14:textId="1EE8D3C5" w:rsidR="00357D65" w:rsidRPr="00DE5475" w:rsidRDefault="00357D65" w:rsidP="00C5080A">
                          <w:pPr>
                            <w:autoSpaceDE w:val="0"/>
                            <w:autoSpaceDN w:val="0"/>
                            <w:adjustRightInd w:val="0"/>
                            <w:jc w:val="right"/>
                            <w:rPr>
                              <w:rFonts w:ascii="Gill Sans MT" w:hAnsi="Gill Sans MT" w:cstheme="majorHAnsi"/>
                              <w:color w:val="000000"/>
                              <w:sz w:val="18"/>
                              <w:szCs w:val="18"/>
                            </w:rPr>
                          </w:pPr>
                          <w:r w:rsidRPr="00DE5475">
                            <w:rPr>
                              <w:rFonts w:ascii="Gill Sans MT" w:hAnsi="Gill Sans MT" w:cstheme="majorHAnsi"/>
                              <w:color w:val="000000"/>
                              <w:sz w:val="20"/>
                              <w:szCs w:val="20"/>
                            </w:rPr>
                            <w:t>Script</w:t>
                          </w:r>
                          <w:r w:rsidRPr="00D556AA">
                            <w:rPr>
                              <w:rFonts w:ascii="Gill Sans MT" w:hAnsi="Gill Sans MT" w:cstheme="majorHAnsi"/>
                              <w:color w:val="FF40FF"/>
                              <w:sz w:val="20"/>
                              <w:szCs w:val="20"/>
                            </w:rPr>
                            <w:t>o</w:t>
                          </w:r>
                          <w:r w:rsidRPr="00DE5475">
                            <w:rPr>
                              <w:rFonts w:ascii="Gill Sans MT" w:hAnsi="Gill Sans MT" w:cstheme="majorHAnsi"/>
                              <w:color w:val="FF40FF"/>
                              <w:sz w:val="20"/>
                              <w:szCs w:val="20"/>
                            </w:rPr>
                            <w:t xml:space="preserve"> </w:t>
                          </w:r>
                          <w:r w:rsidRPr="00DE5475">
                            <w:rPr>
                              <w:rFonts w:ascii="Gill Sans MT" w:hAnsi="Gill Sans MT" w:cstheme="majorHAnsi"/>
                              <w:color w:val="000000"/>
                              <w:sz w:val="18"/>
                              <w:szCs w:val="18"/>
                            </w:rPr>
                            <w:t xml:space="preserve">| </w:t>
                          </w:r>
                          <w:r w:rsidRPr="00DE5475">
                            <w:rPr>
                              <w:rFonts w:ascii="Gill Sans MT" w:hAnsi="Gill Sans MT" w:cstheme="majorHAnsi"/>
                              <w:color w:val="0563C2"/>
                              <w:sz w:val="18"/>
                              <w:szCs w:val="18"/>
                            </w:rPr>
                            <w:t>hello@scriptoai.com.au</w:t>
                          </w:r>
                          <w:r w:rsidRPr="00DE5475">
                            <w:rPr>
                              <w:rFonts w:ascii="Gill Sans MT" w:hAnsi="Gill Sans MT" w:cstheme="majorHAnsi"/>
                              <w:color w:val="000000"/>
                              <w:sz w:val="18"/>
                              <w:szCs w:val="18"/>
                            </w:rPr>
                            <w:t xml:space="preserve"> | scripto</w:t>
                          </w:r>
                          <w:r w:rsidRPr="00DE5475">
                            <w:rPr>
                              <w:rFonts w:ascii="Gill Sans MT" w:hAnsi="Gill Sans MT" w:cstheme="majorHAnsi"/>
                              <w:color w:val="FF40FF"/>
                              <w:sz w:val="18"/>
                              <w:szCs w:val="18"/>
                            </w:rPr>
                            <w:t>ai</w:t>
                          </w:r>
                          <w:r w:rsidRPr="00DE5475">
                            <w:rPr>
                              <w:rFonts w:ascii="Gill Sans MT" w:hAnsi="Gill Sans MT" w:cstheme="majorHAnsi"/>
                              <w:color w:val="000000"/>
                              <w:sz w:val="18"/>
                              <w:szCs w:val="18"/>
                            </w:rPr>
                            <w:t>.com.au</w:t>
                          </w:r>
                        </w:p>
                        <w:p w14:paraId="4FE2B004" w14:textId="77777777" w:rsidR="00357D65" w:rsidRDefault="00357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8F23D1" id="_x0000_s1028" type="#_x0000_t202" style="position:absolute;left:0;text-align:left;margin-left:163.2pt;margin-top:17.95pt;width:289.05pt;height:2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" filled="f" stroked="f" strokeweight=".5pt">
              <v:textbox>
                <w:txbxContent>
                  <w:p w14:paraId="13E19375" w14:textId="1EE8D3C5" w:rsidR="00357D65" w:rsidRPr="00DE5475" w:rsidRDefault="00357D65" w:rsidP="00C5080A">
                    <w:pPr>
                      <w:autoSpaceDE w:val="0"/>
                      <w:autoSpaceDN w:val="0"/>
                      <w:adjustRightInd w:val="0"/>
                      <w:jc w:val="right"/>
                      <w:rPr>
                        <w:rFonts w:ascii="Gill Sans MT" w:hAnsi="Gill Sans MT" w:cstheme="majorHAnsi"/>
                        <w:color w:val="000000"/>
                        <w:sz w:val="18"/>
                        <w:szCs w:val="18"/>
                      </w:rPr>
                    </w:pPr>
                    <w:r w:rsidRPr="00DE5475">
                      <w:rPr>
                        <w:rFonts w:ascii="Gill Sans MT" w:hAnsi="Gill Sans MT" w:cstheme="majorHAnsi"/>
                        <w:color w:val="000000"/>
                        <w:sz w:val="20"/>
                        <w:szCs w:val="20"/>
                      </w:rPr>
                      <w:t>Script</w:t>
                    </w:r>
                    <w:r w:rsidRPr="00D556AA">
                      <w:rPr>
                        <w:rFonts w:ascii="Gill Sans MT" w:hAnsi="Gill Sans MT" w:cstheme="majorHAnsi"/>
                        <w:color w:val="FF40FF"/>
                        <w:sz w:val="20"/>
                        <w:szCs w:val="20"/>
                      </w:rPr>
                      <w:t>o</w:t>
                    </w:r>
                    <w:r w:rsidRPr="00DE5475">
                      <w:rPr>
                        <w:rFonts w:ascii="Gill Sans MT" w:hAnsi="Gill Sans MT" w:cstheme="majorHAnsi"/>
                        <w:color w:val="FF40FF"/>
                        <w:sz w:val="20"/>
                        <w:szCs w:val="20"/>
                      </w:rPr>
                      <w:t xml:space="preserve"> </w:t>
                    </w:r>
                    <w:r w:rsidRPr="00DE5475">
                      <w:rPr>
                        <w:rFonts w:ascii="Gill Sans MT" w:hAnsi="Gill Sans MT" w:cstheme="majorHAnsi"/>
                        <w:color w:val="000000"/>
                        <w:sz w:val="18"/>
                        <w:szCs w:val="18"/>
                      </w:rPr>
                      <w:t xml:space="preserve">| </w:t>
                    </w:r>
                    <w:r w:rsidRPr="00DE5475">
                      <w:rPr>
                        <w:rFonts w:ascii="Gill Sans MT" w:hAnsi="Gill Sans MT" w:cstheme="majorHAnsi"/>
                        <w:color w:val="0563C2"/>
                        <w:sz w:val="18"/>
                        <w:szCs w:val="18"/>
                      </w:rPr>
                      <w:t>hello@scriptoai.com.au</w:t>
                    </w:r>
                    <w:r w:rsidRPr="00DE5475">
                      <w:rPr>
                        <w:rFonts w:ascii="Gill Sans MT" w:hAnsi="Gill Sans MT" w:cstheme="majorHAnsi"/>
                        <w:color w:val="000000"/>
                        <w:sz w:val="18"/>
                        <w:szCs w:val="18"/>
                      </w:rPr>
                      <w:t xml:space="preserve"> | scripto</w:t>
                    </w:r>
                    <w:r w:rsidRPr="00DE5475">
                      <w:rPr>
                        <w:rFonts w:ascii="Gill Sans MT" w:hAnsi="Gill Sans MT" w:cstheme="majorHAnsi"/>
                        <w:color w:val="FF40FF"/>
                        <w:sz w:val="18"/>
                        <w:szCs w:val="18"/>
                      </w:rPr>
                      <w:t>ai</w:t>
                    </w:r>
                    <w:r w:rsidRPr="00DE5475">
                      <w:rPr>
                        <w:rFonts w:ascii="Gill Sans MT" w:hAnsi="Gill Sans MT" w:cstheme="majorHAnsi"/>
                        <w:color w:val="000000"/>
                        <w:sz w:val="18"/>
                        <w:szCs w:val="18"/>
                      </w:rPr>
                      <w:t>.com.au</w:t>
                    </w:r>
                  </w:p>
                  <w:p w14:paraId="4FE2B004" w14:textId="77777777" w:rsidR="00357D65" w:rsidRDefault="00357D65"/>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8607" w14:textId="77777777" w:rsidR="008A2260" w:rsidRPr="00626BEB" w:rsidRDefault="008A2260" w:rsidP="008A2260">
    <w:pPr>
      <w:pStyle w:val="Footer"/>
      <w:framePr w:wrap="none" w:vAnchor="text" w:hAnchor="page" w:x="10005" w:y="-200"/>
      <w:rPr>
        <w:rStyle w:val="PageNumber"/>
        <w:rFonts w:ascii="Gill Sans MT" w:hAnsi="Gill Sans MT"/>
        <w:color w:val="7F7F7F" w:themeColor="text1" w:themeTint="80"/>
        <w:sz w:val="22"/>
        <w:szCs w:val="34"/>
      </w:rPr>
    </w:pPr>
    <w:r>
      <w:rPr>
        <w:rStyle w:val="PageNumber"/>
        <w:rFonts w:ascii="Gill Sans MT" w:hAnsi="Gill Sans MT"/>
        <w:color w:val="7F7F7F" w:themeColor="text1" w:themeTint="80"/>
        <w:sz w:val="22"/>
        <w:szCs w:val="34"/>
      </w:rPr>
      <w:t>p</w:t>
    </w:r>
    <w:sdt>
      <w:sdtPr>
        <w:rPr>
          <w:rStyle w:val="PageNumber"/>
          <w:rFonts w:ascii="Gill Sans MT" w:hAnsi="Gill Sans MT"/>
          <w:color w:val="7F7F7F" w:themeColor="text1" w:themeTint="80"/>
          <w:sz w:val="22"/>
          <w:szCs w:val="34"/>
        </w:rPr>
        <w:id w:val="1548872951"/>
        <w:docPartObj>
          <w:docPartGallery w:val="Page Numbers (Bottom of Page)"/>
          <w:docPartUnique/>
        </w:docPartObj>
      </w:sdtPr>
      <w:sdtContent>
        <w:r w:rsidRPr="00626BEB">
          <w:rPr>
            <w:rStyle w:val="PageNumber"/>
            <w:rFonts w:ascii="Gill Sans MT" w:hAnsi="Gill Sans MT"/>
            <w:color w:val="7F7F7F" w:themeColor="text1" w:themeTint="80"/>
            <w:sz w:val="22"/>
            <w:szCs w:val="34"/>
          </w:rPr>
          <w:fldChar w:fldCharType="begin"/>
        </w:r>
        <w:r w:rsidRPr="00626BEB">
          <w:rPr>
            <w:rStyle w:val="PageNumber"/>
            <w:rFonts w:ascii="Gill Sans MT" w:hAnsi="Gill Sans MT"/>
            <w:color w:val="7F7F7F" w:themeColor="text1" w:themeTint="80"/>
            <w:sz w:val="22"/>
            <w:szCs w:val="34"/>
          </w:rPr>
          <w:instrText xml:space="preserve"> PAGE </w:instrText>
        </w:r>
        <w:r w:rsidRPr="00626BEB">
          <w:rPr>
            <w:rStyle w:val="PageNumber"/>
            <w:rFonts w:ascii="Gill Sans MT" w:hAnsi="Gill Sans MT"/>
            <w:color w:val="7F7F7F" w:themeColor="text1" w:themeTint="80"/>
            <w:sz w:val="22"/>
            <w:szCs w:val="34"/>
          </w:rPr>
          <w:fldChar w:fldCharType="separate"/>
        </w:r>
        <w:r>
          <w:rPr>
            <w:rStyle w:val="PageNumber"/>
            <w:rFonts w:ascii="Gill Sans MT" w:hAnsi="Gill Sans MT"/>
            <w:color w:val="7F7F7F" w:themeColor="text1" w:themeTint="80"/>
            <w:sz w:val="22"/>
            <w:szCs w:val="34"/>
          </w:rPr>
          <w:t>2</w:t>
        </w:r>
        <w:r w:rsidRPr="00626BEB">
          <w:rPr>
            <w:rStyle w:val="PageNumber"/>
            <w:rFonts w:ascii="Gill Sans MT" w:hAnsi="Gill Sans MT"/>
            <w:color w:val="7F7F7F" w:themeColor="text1" w:themeTint="80"/>
            <w:sz w:val="22"/>
            <w:szCs w:val="34"/>
          </w:rPr>
          <w:fldChar w:fldCharType="end"/>
        </w:r>
        <w:r>
          <w:rPr>
            <w:rStyle w:val="PageNumber"/>
            <w:rFonts w:ascii="Gill Sans MT" w:hAnsi="Gill Sans MT"/>
            <w:color w:val="7F7F7F" w:themeColor="text1" w:themeTint="80"/>
            <w:sz w:val="22"/>
            <w:szCs w:val="34"/>
          </w:rPr>
          <w:t xml:space="preserve"> of </w:t>
        </w:r>
        <w:r>
          <w:rPr>
            <w:rStyle w:val="PageNumber"/>
            <w:rFonts w:ascii="Gill Sans MT" w:hAnsi="Gill Sans MT"/>
            <w:color w:val="7F7F7F" w:themeColor="text1" w:themeTint="80"/>
            <w:sz w:val="22"/>
            <w:szCs w:val="34"/>
          </w:rPr>
          <w:fldChar w:fldCharType="begin"/>
        </w:r>
        <w:r>
          <w:rPr>
            <w:rStyle w:val="PageNumber"/>
            <w:rFonts w:ascii="Gill Sans MT" w:hAnsi="Gill Sans MT"/>
            <w:color w:val="7F7F7F" w:themeColor="text1" w:themeTint="80"/>
            <w:sz w:val="22"/>
            <w:szCs w:val="34"/>
          </w:rPr>
          <w:instrText xml:space="preserve"> NUMPAGES  \* MERGEFORMAT </w:instrText>
        </w:r>
        <w:r>
          <w:rPr>
            <w:rStyle w:val="PageNumber"/>
            <w:rFonts w:ascii="Gill Sans MT" w:hAnsi="Gill Sans MT"/>
            <w:color w:val="7F7F7F" w:themeColor="text1" w:themeTint="80"/>
            <w:sz w:val="22"/>
            <w:szCs w:val="34"/>
          </w:rPr>
          <w:fldChar w:fldCharType="separate"/>
        </w:r>
        <w:r>
          <w:rPr>
            <w:rStyle w:val="PageNumber"/>
            <w:rFonts w:ascii="Gill Sans MT" w:hAnsi="Gill Sans MT"/>
            <w:color w:val="7F7F7F" w:themeColor="text1" w:themeTint="80"/>
            <w:sz w:val="22"/>
            <w:szCs w:val="34"/>
          </w:rPr>
          <w:t>2</w:t>
        </w:r>
        <w:r>
          <w:rPr>
            <w:rStyle w:val="PageNumber"/>
            <w:rFonts w:ascii="Gill Sans MT" w:hAnsi="Gill Sans MT"/>
            <w:color w:val="7F7F7F" w:themeColor="text1" w:themeTint="80"/>
            <w:sz w:val="22"/>
            <w:szCs w:val="34"/>
          </w:rPr>
          <w:fldChar w:fldCharType="end"/>
        </w:r>
        <w:r>
          <w:rPr>
            <w:rStyle w:val="PageNumber"/>
            <w:rFonts w:ascii="Gill Sans MT" w:hAnsi="Gill Sans MT"/>
            <w:color w:val="7F7F7F" w:themeColor="text1" w:themeTint="80"/>
            <w:sz w:val="22"/>
            <w:szCs w:val="34"/>
          </w:rPr>
          <w:t xml:space="preserve"> </w:t>
        </w:r>
      </w:sdtContent>
    </w:sdt>
  </w:p>
  <w:p w14:paraId="27C287A6" w14:textId="77777777" w:rsidR="00357D65" w:rsidRDefault="00040089">
    <w:pPr>
      <w:pStyle w:val="Footer"/>
    </w:pPr>
    <w:r>
      <w:rPr>
        <w:rFonts w:ascii="Gill Sans MT" w:hAnsi="Gill Sans MT" w:cstheme="majorHAnsi"/>
        <w:noProof/>
        <w:color w:val="000000"/>
        <w:sz w:val="20"/>
        <w:szCs w:val="20"/>
      </w:rPr>
      <mc:AlternateContent>
        <mc:Choice Requires="wps">
          <w:drawing>
            <wp:anchor distT="0" distB="0" distL="114300" distR="114300" simplePos="0" relativeHeight="251670528" behindDoc="0" locked="0" layoutInCell="1" allowOverlap="1" wp14:anchorId="5559E26F" wp14:editId="7450A31F">
              <wp:simplePos x="0" y="0"/>
              <wp:positionH relativeFrom="column">
                <wp:posOffset>1924050</wp:posOffset>
              </wp:positionH>
              <wp:positionV relativeFrom="paragraph">
                <wp:posOffset>177496</wp:posOffset>
              </wp:positionV>
              <wp:extent cx="3671147" cy="264160"/>
              <wp:effectExtent l="0" t="0" r="0" b="0"/>
              <wp:wrapNone/>
              <wp:docPr id="2018487849" name="Text Box 3"/>
              <wp:cNvGraphicFramePr/>
              <a:graphic xmlns:a="http://schemas.openxmlformats.org/drawingml/2006/main">
                <a:graphicData uri="http://schemas.microsoft.com/office/word/2010/wordprocessingShape">
                  <wps:wsp>
                    <wps:cNvSpPr txBox="1"/>
                    <wps:spPr>
                      <a:xfrm>
                        <a:off x="0" y="0"/>
                        <a:ext cx="3671147" cy="264160"/>
                      </a:xfrm>
                      <a:prstGeom prst="rect">
                        <a:avLst/>
                      </a:prstGeom>
                      <a:noFill/>
                      <a:ln w="6350">
                        <a:noFill/>
                      </a:ln>
                    </wps:spPr>
                    <wps:txbx>
                      <w:txbxContent>
                        <w:p w14:paraId="553ACBEC" w14:textId="0475CAD9" w:rsidR="00040089" w:rsidRPr="00DE5475" w:rsidRDefault="00040089" w:rsidP="00C5080A">
                          <w:pPr>
                            <w:autoSpaceDE w:val="0"/>
                            <w:autoSpaceDN w:val="0"/>
                            <w:adjustRightInd w:val="0"/>
                            <w:jc w:val="right"/>
                            <w:rPr>
                              <w:rFonts w:ascii="Gill Sans MT" w:hAnsi="Gill Sans MT" w:cstheme="majorHAnsi"/>
                              <w:color w:val="000000"/>
                              <w:sz w:val="18"/>
                              <w:szCs w:val="18"/>
                            </w:rPr>
                          </w:pPr>
                          <w:r w:rsidRPr="00DE5475">
                            <w:rPr>
                              <w:rFonts w:ascii="Gill Sans MT" w:hAnsi="Gill Sans MT" w:cstheme="majorHAnsi"/>
                              <w:color w:val="000000"/>
                              <w:sz w:val="20"/>
                              <w:szCs w:val="20"/>
                            </w:rPr>
                            <w:t>Script</w:t>
                          </w:r>
                          <w:r w:rsidRPr="0015015D">
                            <w:rPr>
                              <w:rFonts w:ascii="Gill Sans MT" w:hAnsi="Gill Sans MT" w:cstheme="majorHAnsi"/>
                              <w:color w:val="FF40FF"/>
                              <w:sz w:val="20"/>
                              <w:szCs w:val="20"/>
                            </w:rPr>
                            <w:t xml:space="preserve">o </w:t>
                          </w:r>
                          <w:r w:rsidRPr="00DE5475">
                            <w:rPr>
                              <w:rFonts w:ascii="Gill Sans MT" w:hAnsi="Gill Sans MT" w:cstheme="majorHAnsi"/>
                              <w:color w:val="000000"/>
                              <w:sz w:val="18"/>
                              <w:szCs w:val="18"/>
                            </w:rPr>
                            <w:t xml:space="preserve">| </w:t>
                          </w:r>
                          <w:r w:rsidRPr="00DE5475">
                            <w:rPr>
                              <w:rFonts w:ascii="Gill Sans MT" w:hAnsi="Gill Sans MT" w:cstheme="majorHAnsi"/>
                              <w:color w:val="0563C2"/>
                              <w:sz w:val="18"/>
                              <w:szCs w:val="18"/>
                            </w:rPr>
                            <w:t xml:space="preserve">hello@scriptoai.com.au </w:t>
                          </w:r>
                          <w:r w:rsidRPr="00DE5475">
                            <w:rPr>
                              <w:rFonts w:ascii="Gill Sans MT" w:hAnsi="Gill Sans MT" w:cstheme="majorHAnsi"/>
                              <w:color w:val="000000"/>
                              <w:sz w:val="18"/>
                              <w:szCs w:val="18"/>
                            </w:rPr>
                            <w:t>| scripto</w:t>
                          </w:r>
                          <w:r w:rsidRPr="00DE5475">
                            <w:rPr>
                              <w:rFonts w:ascii="Gill Sans MT" w:hAnsi="Gill Sans MT" w:cstheme="majorHAnsi"/>
                              <w:color w:val="FF40FF"/>
                              <w:sz w:val="18"/>
                              <w:szCs w:val="18"/>
                            </w:rPr>
                            <w:t>ai</w:t>
                          </w:r>
                          <w:r w:rsidRPr="00DE5475">
                            <w:rPr>
                              <w:rFonts w:ascii="Gill Sans MT" w:hAnsi="Gill Sans MT" w:cstheme="majorHAnsi"/>
                              <w:color w:val="000000"/>
                              <w:sz w:val="18"/>
                              <w:szCs w:val="18"/>
                            </w:rPr>
                            <w:t>.com.au</w:t>
                          </w:r>
                        </w:p>
                        <w:p w14:paraId="4BAE05C9" w14:textId="77777777" w:rsidR="00040089" w:rsidRDefault="00040089" w:rsidP="000400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59E26F" id="_x0000_t202" coordsize="21600,21600" o:spt="202" path="m,l,21600r21600,l21600,xe">
              <v:stroke joinstyle="miter"/>
              <v:path gradientshapeok="t" o:connecttype="rect"/>
            </v:shapetype>
            <v:shape id="_x0000_s1029" type="#_x0000_t202" style="position:absolute;left:0;text-align:left;margin-left:151.5pt;margin-top:14pt;width:289.05pt;height:20.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" filled="f" stroked="f" strokeweight=".5pt">
              <v:textbox>
                <w:txbxContent>
                  <w:p w14:paraId="553ACBEC" w14:textId="0475CAD9" w:rsidR="00040089" w:rsidRPr="00DE5475" w:rsidRDefault="00040089" w:rsidP="00C5080A">
                    <w:pPr>
                      <w:autoSpaceDE w:val="0"/>
                      <w:autoSpaceDN w:val="0"/>
                      <w:adjustRightInd w:val="0"/>
                      <w:jc w:val="right"/>
                      <w:rPr>
                        <w:rFonts w:ascii="Gill Sans MT" w:hAnsi="Gill Sans MT" w:cstheme="majorHAnsi"/>
                        <w:color w:val="000000"/>
                        <w:sz w:val="18"/>
                        <w:szCs w:val="18"/>
                      </w:rPr>
                    </w:pPr>
                    <w:r w:rsidRPr="00DE5475">
                      <w:rPr>
                        <w:rFonts w:ascii="Gill Sans MT" w:hAnsi="Gill Sans MT" w:cstheme="majorHAnsi"/>
                        <w:color w:val="000000"/>
                        <w:sz w:val="20"/>
                        <w:szCs w:val="20"/>
                      </w:rPr>
                      <w:t>Script</w:t>
                    </w:r>
                    <w:r w:rsidRPr="0015015D">
                      <w:rPr>
                        <w:rFonts w:ascii="Gill Sans MT" w:hAnsi="Gill Sans MT" w:cstheme="majorHAnsi"/>
                        <w:color w:val="FF40FF"/>
                        <w:sz w:val="20"/>
                        <w:szCs w:val="20"/>
                      </w:rPr>
                      <w:t xml:space="preserve">o </w:t>
                    </w:r>
                    <w:r w:rsidRPr="00DE5475">
                      <w:rPr>
                        <w:rFonts w:ascii="Gill Sans MT" w:hAnsi="Gill Sans MT" w:cstheme="majorHAnsi"/>
                        <w:color w:val="000000"/>
                        <w:sz w:val="18"/>
                        <w:szCs w:val="18"/>
                      </w:rPr>
                      <w:t xml:space="preserve">| </w:t>
                    </w:r>
                    <w:r w:rsidRPr="00DE5475">
                      <w:rPr>
                        <w:rFonts w:ascii="Gill Sans MT" w:hAnsi="Gill Sans MT" w:cstheme="majorHAnsi"/>
                        <w:color w:val="0563C2"/>
                        <w:sz w:val="18"/>
                        <w:szCs w:val="18"/>
                      </w:rPr>
                      <w:t xml:space="preserve">hello@scriptoai.com.au </w:t>
                    </w:r>
                    <w:r w:rsidRPr="00DE5475">
                      <w:rPr>
                        <w:rFonts w:ascii="Gill Sans MT" w:hAnsi="Gill Sans MT" w:cstheme="majorHAnsi"/>
                        <w:color w:val="000000"/>
                        <w:sz w:val="18"/>
                        <w:szCs w:val="18"/>
                      </w:rPr>
                      <w:t>| scripto</w:t>
                    </w:r>
                    <w:r w:rsidRPr="00DE5475">
                      <w:rPr>
                        <w:rFonts w:ascii="Gill Sans MT" w:hAnsi="Gill Sans MT" w:cstheme="majorHAnsi"/>
                        <w:color w:val="FF40FF"/>
                        <w:sz w:val="18"/>
                        <w:szCs w:val="18"/>
                      </w:rPr>
                      <w:t>ai</w:t>
                    </w:r>
                    <w:r w:rsidRPr="00DE5475">
                      <w:rPr>
                        <w:rFonts w:ascii="Gill Sans MT" w:hAnsi="Gill Sans MT" w:cstheme="majorHAnsi"/>
                        <w:color w:val="000000"/>
                        <w:sz w:val="18"/>
                        <w:szCs w:val="18"/>
                      </w:rPr>
                      <w:t>.com.au</w:t>
                    </w:r>
                  </w:p>
                  <w:p w14:paraId="4BAE05C9" w14:textId="77777777" w:rsidR="00040089" w:rsidRDefault="00040089" w:rsidP="00040089"/>
                </w:txbxContent>
              </v:textbox>
            </v:shape>
          </w:pict>
        </mc:Fallback>
      </mc:AlternateContent>
    </w:r>
    <w:r>
      <w:rPr>
        <w:rFonts w:ascii="Gill Sans MT" w:hAnsi="Gill Sans MT" w:cstheme="majorHAnsi"/>
        <w:noProof/>
        <w:color w:val="000000"/>
        <w:sz w:val="20"/>
        <w:szCs w:val="20"/>
      </w:rPr>
      <mc:AlternateContent>
        <mc:Choice Requires="wps">
          <w:drawing>
            <wp:anchor distT="0" distB="0" distL="114300" distR="114300" simplePos="0" relativeHeight="251668480" behindDoc="0" locked="0" layoutInCell="1" allowOverlap="1" wp14:anchorId="548EE48E" wp14:editId="08E30504">
              <wp:simplePos x="0" y="0"/>
              <wp:positionH relativeFrom="column">
                <wp:posOffset>-754767</wp:posOffset>
              </wp:positionH>
              <wp:positionV relativeFrom="paragraph">
                <wp:posOffset>124460</wp:posOffset>
              </wp:positionV>
              <wp:extent cx="2485390" cy="441242"/>
              <wp:effectExtent l="0" t="0" r="0" b="0"/>
              <wp:wrapNone/>
              <wp:docPr id="1664343161" name="Text Box 3"/>
              <wp:cNvGraphicFramePr/>
              <a:graphic xmlns:a="http://schemas.openxmlformats.org/drawingml/2006/main">
                <a:graphicData uri="http://schemas.microsoft.com/office/word/2010/wordprocessingShape">
                  <wps:wsp>
                    <wps:cNvSpPr txBox="1"/>
                    <wps:spPr>
                      <a:xfrm>
                        <a:off x="0" y="0"/>
                        <a:ext cx="2485390" cy="441242"/>
                      </a:xfrm>
                      <a:prstGeom prst="rect">
                        <a:avLst/>
                      </a:prstGeom>
                      <a:noFill/>
                      <a:ln w="6350">
                        <a:noFill/>
                      </a:ln>
                    </wps:spPr>
                    <wps:txbx>
                      <w:txbxContent>
                        <w:p w14:paraId="78F8A518" w14:textId="52CC6221" w:rsidR="00040089" w:rsidRPr="00357D65" w:rsidRDefault="00040089" w:rsidP="00040089">
                          <w:pPr>
                            <w:rPr>
                              <w:color w:val="080808"/>
                              <w:sz w:val="16"/>
                              <w:szCs w:val="16"/>
                            </w:rPr>
                          </w:pPr>
                          <w:r w:rsidRPr="00040089">
                            <w:rPr>
                              <w:rFonts w:ascii="Gill Sans MT" w:hAnsi="Gill Sans MT" w:cstheme="majorHAnsi"/>
                              <w:i/>
                              <w:iCs/>
                              <w:color w:val="080808"/>
                              <w:sz w:val="13"/>
                              <w:szCs w:val="13"/>
                            </w:rPr>
                            <w:t>Please note:</w:t>
                          </w:r>
                          <w:r w:rsidRPr="00357D65">
                            <w:rPr>
                              <w:rFonts w:ascii="Gill Sans MT" w:hAnsi="Gill Sans MT" w:cstheme="majorHAnsi"/>
                              <w:color w:val="080808"/>
                              <w:sz w:val="13"/>
                              <w:szCs w:val="13"/>
                            </w:rPr>
                            <w:t xml:space="preserve"> The clinical note examples provided are purely fictional and are intended to prompt the clinician. Clinical notes correspond to sections of the FCA template in the Scripto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EE48E" id="_x0000_s1030" type="#_x0000_t202" style="position:absolute;left:0;text-align:left;margin-left:-59.45pt;margin-top:9.8pt;width:195.7pt;height:3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" filled="f" stroked="f" strokeweight=".5pt">
              <v:textbox>
                <w:txbxContent>
                  <w:p w14:paraId="78F8A518" w14:textId="52CC6221" w:rsidR="00040089" w:rsidRPr="00357D65" w:rsidRDefault="00040089" w:rsidP="00040089">
                    <w:pPr>
                      <w:rPr>
                        <w:color w:val="080808"/>
                        <w:sz w:val="16"/>
                        <w:szCs w:val="16"/>
                      </w:rPr>
                    </w:pPr>
                    <w:r w:rsidRPr="00040089">
                      <w:rPr>
                        <w:rFonts w:ascii="Gill Sans MT" w:hAnsi="Gill Sans MT" w:cstheme="majorHAnsi"/>
                        <w:i/>
                        <w:iCs/>
                        <w:color w:val="080808"/>
                        <w:sz w:val="13"/>
                        <w:szCs w:val="13"/>
                      </w:rPr>
                      <w:t>Please note:</w:t>
                    </w:r>
                    <w:r w:rsidRPr="00357D65">
                      <w:rPr>
                        <w:rFonts w:ascii="Gill Sans MT" w:hAnsi="Gill Sans MT" w:cstheme="majorHAnsi"/>
                        <w:color w:val="080808"/>
                        <w:sz w:val="13"/>
                        <w:szCs w:val="13"/>
                      </w:rPr>
                      <w:t xml:space="preserve"> The clinical note examples provided are purely fictional and are intended to prompt the clinician. Clinical notes correspond to sections of the FCA template in the Scripto application</w:t>
                    </w:r>
                  </w:p>
                </w:txbxContent>
              </v:textbox>
            </v:shape>
          </w:pict>
        </mc:Fallback>
      </mc:AlternateContent>
    </w:r>
    <w:r w:rsidR="00357D65">
      <w:rPr>
        <w:rFonts w:ascii="Gill Sans MT" w:hAnsi="Gill Sans MT" w:cstheme="majorHAnsi"/>
        <w:noProof/>
        <w:color w:val="000000"/>
        <w:sz w:val="18"/>
        <w:szCs w:val="18"/>
      </w:rPr>
      <w:drawing>
        <wp:anchor distT="0" distB="0" distL="114300" distR="114300" simplePos="0" relativeHeight="251664384" behindDoc="1" locked="0" layoutInCell="1" allowOverlap="1" wp14:anchorId="08440D60" wp14:editId="35C1C1B7">
          <wp:simplePos x="0" y="0"/>
          <wp:positionH relativeFrom="column">
            <wp:posOffset>-914400</wp:posOffset>
          </wp:positionH>
          <wp:positionV relativeFrom="paragraph">
            <wp:posOffset>-476250</wp:posOffset>
          </wp:positionV>
          <wp:extent cx="7560310" cy="1037805"/>
          <wp:effectExtent l="0" t="0" r="0" b="3810"/>
          <wp:wrapNone/>
          <wp:docPr id="720790038" name="Picture 2" descr="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0682" name="Picture 2" descr="A black and white background&#10;&#10;Description automatically generated"/>
                  <pic:cNvPicPr/>
                </pic:nvPicPr>
                <pic:blipFill rotWithShape="1">
                  <a:blip r:embed="rId1">
                    <a:extLst>
                      <a:ext uri="{28A0092B-C50C-407E-A947-70E740481C1C}">
                        <a14:useLocalDpi xmlns:a14="http://schemas.microsoft.com/office/drawing/2010/main" val="0"/>
                      </a:ext>
                    </a:extLst>
                  </a:blip>
                  <a:srcRect l="-137" r="-137"/>
                  <a:stretch/>
                </pic:blipFill>
                <pic:spPr>
                  <a:xfrm>
                    <a:off x="0" y="0"/>
                    <a:ext cx="7560310" cy="10378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9BB4" w14:textId="77777777" w:rsidR="001137FD" w:rsidRDefault="001137FD" w:rsidP="002B6F52">
      <w:r>
        <w:separator/>
      </w:r>
    </w:p>
  </w:footnote>
  <w:footnote w:type="continuationSeparator" w:id="0">
    <w:p w14:paraId="4498456F" w14:textId="77777777" w:rsidR="001137FD" w:rsidRDefault="001137FD" w:rsidP="002B6F52">
      <w:r>
        <w:continuationSeparator/>
      </w:r>
    </w:p>
  </w:footnote>
  <w:footnote w:id="1">
    <w:p w14:paraId="7CA7136C" w14:textId="77777777" w:rsidR="005429F6" w:rsidRPr="00F32A27" w:rsidRDefault="005429F6" w:rsidP="005429F6">
      <w:pPr>
        <w:pStyle w:val="FootnoteText"/>
        <w:rPr>
          <w:sz w:val="16"/>
          <w:szCs w:val="16"/>
        </w:rPr>
      </w:pPr>
      <w:r w:rsidRPr="00F32A27">
        <w:rPr>
          <w:rStyle w:val="FootnoteReference"/>
          <w:rFonts w:eastAsiaTheme="majorEastAsia"/>
          <w:sz w:val="16"/>
          <w:szCs w:val="16"/>
        </w:rPr>
        <w:footnoteRef/>
      </w:r>
      <w:r w:rsidRPr="00F32A27">
        <w:rPr>
          <w:sz w:val="16"/>
          <w:szCs w:val="16"/>
        </w:rPr>
        <w:t xml:space="preserve"> </w:t>
      </w:r>
      <w:r w:rsidRPr="00F32A27">
        <w:rPr>
          <w:rFonts w:eastAsia="Arial"/>
          <w:sz w:val="16"/>
          <w:szCs w:val="16"/>
        </w:rPr>
        <w:t>Supports to assist or supervise you with your personal tasks during day-to-day life so you can live as independently as possible. These supports can be provided individually in a range of environments, including your own home. </w:t>
      </w:r>
    </w:p>
  </w:footnote>
  <w:footnote w:id="2">
    <w:p w14:paraId="30A106DA" w14:textId="77777777" w:rsidR="005429F6" w:rsidRPr="00F32A27" w:rsidRDefault="005429F6" w:rsidP="005429F6">
      <w:pPr>
        <w:rPr>
          <w:rFonts w:eastAsia="Arial"/>
          <w:sz w:val="16"/>
          <w:szCs w:val="16"/>
        </w:rPr>
      </w:pPr>
      <w:r w:rsidRPr="00F32A27">
        <w:rPr>
          <w:rStyle w:val="FootnoteReference"/>
          <w:rFonts w:eastAsiaTheme="majorEastAsia"/>
          <w:sz w:val="16"/>
          <w:szCs w:val="16"/>
        </w:rPr>
        <w:footnoteRef/>
      </w:r>
      <w:r w:rsidRPr="00F32A27">
        <w:rPr>
          <w:sz w:val="16"/>
          <w:szCs w:val="16"/>
        </w:rPr>
        <w:t xml:space="preserve"> </w:t>
      </w:r>
      <w:r w:rsidRPr="00F32A27">
        <w:rPr>
          <w:rFonts w:eastAsia="Arial"/>
          <w:sz w:val="16"/>
          <w:szCs w:val="16"/>
        </w:rPr>
        <w:t xml:space="preserve">Supports to pay a service provider to transport you to an activity that is not itself a support – or to a support that is delivered by another provider. </w:t>
      </w:r>
    </w:p>
    <w:p w14:paraId="2C90B356" w14:textId="77777777" w:rsidR="005429F6" w:rsidRPr="00F32A27" w:rsidRDefault="005429F6" w:rsidP="005429F6">
      <w:pPr>
        <w:pStyle w:val="FootnoteText"/>
      </w:pPr>
      <w:r w:rsidRPr="00F32A27">
        <w:rPr>
          <w:sz w:val="16"/>
          <w:szCs w:val="16"/>
        </w:rPr>
        <w:t>This support category is for transport from a provider. If you receive funding for day-to-day transport, like taxis or public transport, you’ll usually use the Transport Recurring support category instead.</w:t>
      </w:r>
    </w:p>
  </w:footnote>
  <w:footnote w:id="3">
    <w:p w14:paraId="463CB16D" w14:textId="77777777" w:rsidR="005429F6" w:rsidRPr="000025A6" w:rsidRDefault="005429F6" w:rsidP="005429F6">
      <w:pPr>
        <w:rPr>
          <w:rFonts w:eastAsia="Arial"/>
          <w:sz w:val="22"/>
          <w:szCs w:val="22"/>
        </w:rPr>
      </w:pPr>
      <w:r w:rsidRPr="00F32A27">
        <w:rPr>
          <w:rStyle w:val="FootnoteReference"/>
          <w:rFonts w:eastAsiaTheme="majorEastAsia"/>
          <w:sz w:val="16"/>
          <w:szCs w:val="16"/>
        </w:rPr>
        <w:footnoteRef/>
      </w:r>
      <w:r w:rsidRPr="00F32A27">
        <w:rPr>
          <w:sz w:val="16"/>
          <w:szCs w:val="16"/>
        </w:rPr>
        <w:t xml:space="preserve"> </w:t>
      </w:r>
      <w:r w:rsidRPr="00F32A27">
        <w:rPr>
          <w:rFonts w:eastAsia="Arial"/>
          <w:sz w:val="16"/>
          <w:szCs w:val="16"/>
        </w:rPr>
        <w:t>Transport supports paid by NDIS on a fortnightly basis to a nominated bank account. Participants don’t need to make a claim for these supports. Funding is for everyday transport needs. Can be use on the form of transport that suits people best, including public transport or taxis.</w:t>
      </w:r>
    </w:p>
  </w:footnote>
  <w:footnote w:id="4">
    <w:p w14:paraId="7F4AE2C6" w14:textId="77777777" w:rsidR="005429F6" w:rsidRPr="00F32A27" w:rsidRDefault="005429F6" w:rsidP="005429F6">
      <w:pPr>
        <w:pStyle w:val="FootnoteText"/>
      </w:pPr>
      <w:r w:rsidRPr="00F32A27">
        <w:rPr>
          <w:rStyle w:val="FootnoteReference"/>
          <w:rFonts w:eastAsiaTheme="majorEastAsia"/>
          <w:sz w:val="16"/>
          <w:szCs w:val="16"/>
        </w:rPr>
        <w:footnoteRef/>
      </w:r>
      <w:r w:rsidRPr="00F32A27">
        <w:rPr>
          <w:sz w:val="16"/>
          <w:szCs w:val="16"/>
        </w:rPr>
        <w:t xml:space="preserve"> </w:t>
      </w:r>
      <w:r w:rsidRPr="00F32A27">
        <w:rPr>
          <w:rFonts w:eastAsia="Arial"/>
          <w:sz w:val="16"/>
          <w:szCs w:val="16"/>
        </w:rPr>
        <w:t xml:space="preserve">Supports to help or supervise </w:t>
      </w:r>
      <w:r>
        <w:rPr>
          <w:rFonts w:eastAsia="Arial"/>
          <w:sz w:val="16"/>
          <w:szCs w:val="16"/>
        </w:rPr>
        <w:t>participants</w:t>
      </w:r>
      <w:r w:rsidRPr="00F32A27">
        <w:rPr>
          <w:rFonts w:eastAsia="Arial"/>
          <w:sz w:val="16"/>
          <w:szCs w:val="16"/>
        </w:rPr>
        <w:t xml:space="preserve"> to take part in community, social, recreational, or economic activities. These supports can be provided in a range of environments, such as in the community or a centre. </w:t>
      </w:r>
    </w:p>
  </w:footnote>
  <w:footnote w:id="5">
    <w:p w14:paraId="6F23077C" w14:textId="77777777" w:rsidR="005429F6" w:rsidRPr="00D165B8" w:rsidRDefault="005429F6" w:rsidP="005429F6">
      <w:pPr>
        <w:rPr>
          <w:rFonts w:eastAsia="Arial"/>
          <w:sz w:val="16"/>
          <w:szCs w:val="16"/>
        </w:rPr>
      </w:pPr>
      <w:r w:rsidRPr="00D165B8">
        <w:rPr>
          <w:rStyle w:val="FootnoteReference"/>
          <w:rFonts w:eastAsiaTheme="majorEastAsia"/>
          <w:sz w:val="16"/>
          <w:szCs w:val="16"/>
        </w:rPr>
        <w:footnoteRef/>
      </w:r>
      <w:r w:rsidRPr="00D165B8">
        <w:rPr>
          <w:sz w:val="16"/>
          <w:szCs w:val="16"/>
        </w:rPr>
        <w:t xml:space="preserve"> </w:t>
      </w:r>
      <w:r w:rsidRPr="00D165B8">
        <w:rPr>
          <w:kern w:val="2"/>
          <w:sz w:val="16"/>
          <w:szCs w:val="16"/>
          <w14:ligatures w14:val="standardContextual"/>
        </w:rPr>
        <w:t xml:space="preserve">Mid-cost AT range = $1,500 - $15,000 | High-cost AT &gt; $15,000. </w:t>
      </w:r>
      <w:r w:rsidRPr="00D165B8">
        <w:rPr>
          <w:rFonts w:eastAsia="Arial"/>
          <w:sz w:val="16"/>
          <w:szCs w:val="16"/>
        </w:rPr>
        <w:t>AT may be equipment or items to support a person with a disability to reach their potential at home, in the community and the workplace.</w:t>
      </w:r>
      <w:r>
        <w:rPr>
          <w:rFonts w:eastAsia="Arial"/>
          <w:sz w:val="16"/>
          <w:szCs w:val="16"/>
        </w:rPr>
        <w:t xml:space="preserve"> </w:t>
      </w:r>
      <w:r w:rsidRPr="00D165B8">
        <w:rPr>
          <w:rFonts w:eastAsia="Arial"/>
          <w:sz w:val="16"/>
          <w:szCs w:val="16"/>
        </w:rPr>
        <w:t xml:space="preserve">This support category is for mid-cost </w:t>
      </w:r>
      <w:r>
        <w:rPr>
          <w:rFonts w:eastAsia="Arial"/>
          <w:sz w:val="16"/>
          <w:szCs w:val="16"/>
        </w:rPr>
        <w:t>&amp;</w:t>
      </w:r>
      <w:r w:rsidRPr="00D165B8">
        <w:rPr>
          <w:rFonts w:eastAsia="Arial"/>
          <w:sz w:val="16"/>
          <w:szCs w:val="16"/>
        </w:rPr>
        <w:t xml:space="preserve"> high-cost assistive technology. For low-cost </w:t>
      </w:r>
      <w:r>
        <w:rPr>
          <w:rFonts w:eastAsia="Arial"/>
          <w:sz w:val="16"/>
          <w:szCs w:val="16"/>
        </w:rPr>
        <w:t>AT</w:t>
      </w:r>
      <w:r w:rsidRPr="00D165B8">
        <w:rPr>
          <w:rFonts w:eastAsia="Arial"/>
          <w:sz w:val="16"/>
          <w:szCs w:val="16"/>
        </w:rPr>
        <w:t xml:space="preserve">, </w:t>
      </w:r>
      <w:r>
        <w:rPr>
          <w:rFonts w:eastAsia="Arial"/>
          <w:sz w:val="16"/>
          <w:szCs w:val="16"/>
        </w:rPr>
        <w:t xml:space="preserve">&lt; </w:t>
      </w:r>
      <w:r w:rsidRPr="00D165B8">
        <w:rPr>
          <w:rFonts w:eastAsia="Arial"/>
          <w:sz w:val="16"/>
          <w:szCs w:val="16"/>
        </w:rPr>
        <w:t xml:space="preserve">$1,500, use the support category Consumables in the Core supports budget instead. For more information, read </w:t>
      </w:r>
      <w:hyperlink r:id="rId1" w:history="1">
        <w:r w:rsidRPr="00D165B8">
          <w:rPr>
            <w:rStyle w:val="Hyperlink"/>
            <w:rFonts w:eastAsia="Arial"/>
            <w:sz w:val="16"/>
            <w:szCs w:val="16"/>
          </w:rPr>
          <w:t>Our Guideline – Assistive Technology.</w:t>
        </w:r>
      </w:hyperlink>
      <w:r>
        <w:rPr>
          <w:rFonts w:eastAsia="Arial"/>
        </w:rPr>
        <w:t xml:space="preserve"> </w:t>
      </w:r>
    </w:p>
  </w:footnote>
  <w:footnote w:id="6">
    <w:p w14:paraId="7AE944FB" w14:textId="2D429A6B" w:rsidR="005429F6" w:rsidRPr="005429F6" w:rsidRDefault="005429F6" w:rsidP="005429F6">
      <w:pPr>
        <w:spacing w:after="0" w:line="288" w:lineRule="auto"/>
        <w:ind w:firstLine="0"/>
        <w:rPr>
          <w:rFonts w:eastAsia="Arial"/>
          <w:sz w:val="16"/>
          <w:szCs w:val="16"/>
        </w:rPr>
      </w:pPr>
      <w:r w:rsidRPr="004F474F">
        <w:rPr>
          <w:rStyle w:val="FootnoteReference"/>
          <w:rFonts w:eastAsiaTheme="majorEastAsia"/>
          <w:sz w:val="16"/>
          <w:szCs w:val="16"/>
        </w:rPr>
        <w:footnoteRef/>
      </w:r>
      <w:r w:rsidRPr="004F474F">
        <w:rPr>
          <w:sz w:val="16"/>
          <w:szCs w:val="16"/>
        </w:rPr>
        <w:t xml:space="preserve"> Includes </w:t>
      </w:r>
      <w:r w:rsidRPr="004F474F">
        <w:rPr>
          <w:rFonts w:eastAsia="Arial"/>
          <w:sz w:val="16"/>
          <w:szCs w:val="16"/>
        </w:rPr>
        <w:t>personal recreation equipment modification and sporting equipment modification, services to assess and prescribe, deliver, adjust and train a participant in successful use of an assistive product, maintenance, spare parts and consumable items specific to an assistive product</w:t>
      </w:r>
      <w:r>
        <w:rPr>
          <w:rFonts w:eastAsia="Arial"/>
          <w:sz w:val="16"/>
          <w:szCs w:val="16"/>
        </w:rPr>
        <w:t>.</w:t>
      </w:r>
    </w:p>
  </w:footnote>
  <w:footnote w:id="7">
    <w:p w14:paraId="6E3B2AC4" w14:textId="77777777" w:rsidR="005429F6" w:rsidRPr="00F32A27" w:rsidRDefault="005429F6" w:rsidP="005429F6">
      <w:pPr>
        <w:pStyle w:val="FootnoteText"/>
      </w:pPr>
      <w:r w:rsidRPr="00F32A27">
        <w:rPr>
          <w:rStyle w:val="FootnoteReference"/>
          <w:rFonts w:eastAsiaTheme="majorEastAsia"/>
          <w:sz w:val="16"/>
          <w:szCs w:val="16"/>
        </w:rPr>
        <w:footnoteRef/>
      </w:r>
      <w:r w:rsidRPr="00F32A27">
        <w:rPr>
          <w:sz w:val="16"/>
          <w:szCs w:val="16"/>
        </w:rPr>
        <w:t xml:space="preserve"> </w:t>
      </w:r>
      <w:r w:rsidRPr="00F32A27">
        <w:rPr>
          <w:rFonts w:eastAsia="Arial"/>
          <w:sz w:val="16"/>
          <w:szCs w:val="16"/>
        </w:rPr>
        <w:t>Supports to purchase everyday use items that you need because of your disability. For example, continence, low-cost assistive technology and Home Enteral Nutrition (HEN) products are included in this category. </w:t>
      </w:r>
    </w:p>
  </w:footnote>
  <w:footnote w:id="8">
    <w:p w14:paraId="1561A570" w14:textId="77777777" w:rsidR="005429F6" w:rsidRPr="00D165B8" w:rsidRDefault="005429F6" w:rsidP="005429F6">
      <w:pPr>
        <w:spacing w:after="60"/>
        <w:ind w:firstLine="0"/>
        <w:rPr>
          <w:rFonts w:eastAsia="Arial"/>
          <w:sz w:val="16"/>
          <w:szCs w:val="16"/>
        </w:rPr>
      </w:pPr>
      <w:r w:rsidRPr="00D165B8">
        <w:rPr>
          <w:rStyle w:val="FootnoteReference"/>
          <w:rFonts w:eastAsiaTheme="majorEastAsia"/>
          <w:sz w:val="16"/>
          <w:szCs w:val="16"/>
        </w:rPr>
        <w:footnoteRef/>
      </w:r>
      <w:r w:rsidRPr="00D165B8">
        <w:rPr>
          <w:sz w:val="16"/>
          <w:szCs w:val="16"/>
        </w:rPr>
        <w:t xml:space="preserve"> </w:t>
      </w:r>
      <w:r w:rsidRPr="00D165B8">
        <w:rPr>
          <w:rFonts w:eastAsia="Arial"/>
          <w:sz w:val="16"/>
          <w:szCs w:val="16"/>
        </w:rPr>
        <w:t xml:space="preserve">These supports help </w:t>
      </w:r>
      <w:r>
        <w:rPr>
          <w:rFonts w:eastAsia="Arial"/>
          <w:sz w:val="16"/>
          <w:szCs w:val="16"/>
        </w:rPr>
        <w:t xml:space="preserve">participants </w:t>
      </w:r>
      <w:r w:rsidRPr="00D165B8">
        <w:rPr>
          <w:rFonts w:eastAsia="Arial"/>
          <w:sz w:val="16"/>
          <w:szCs w:val="16"/>
        </w:rPr>
        <w:t xml:space="preserve">understand </w:t>
      </w:r>
      <w:r>
        <w:rPr>
          <w:rFonts w:eastAsia="Arial"/>
          <w:sz w:val="16"/>
          <w:szCs w:val="16"/>
        </w:rPr>
        <w:t xml:space="preserve">their </w:t>
      </w:r>
      <w:r w:rsidRPr="00D165B8">
        <w:rPr>
          <w:rFonts w:eastAsia="Arial"/>
          <w:sz w:val="16"/>
          <w:szCs w:val="16"/>
        </w:rPr>
        <w:t>plan and connect with NDIS providers, community and mainstream and other government supports. They help you build confidence and coordinate supports. The psychosocial recovery coach support is tailored to the needs of people with primary psychosocial disability, with a focus on coaching and collaborating with other services. </w:t>
      </w:r>
    </w:p>
  </w:footnote>
  <w:footnote w:id="9">
    <w:p w14:paraId="62986B50" w14:textId="77777777" w:rsidR="005429F6" w:rsidRPr="004F474F" w:rsidRDefault="005429F6" w:rsidP="005429F6">
      <w:pPr>
        <w:spacing w:after="60"/>
        <w:ind w:firstLine="0"/>
        <w:rPr>
          <w:rFonts w:eastAsia="Arial"/>
          <w:sz w:val="16"/>
          <w:szCs w:val="16"/>
        </w:rPr>
      </w:pPr>
      <w:r w:rsidRPr="004F474F">
        <w:rPr>
          <w:rStyle w:val="FootnoteReference"/>
          <w:rFonts w:eastAsiaTheme="majorEastAsia"/>
          <w:sz w:val="16"/>
          <w:szCs w:val="16"/>
        </w:rPr>
        <w:footnoteRef/>
      </w:r>
      <w:r w:rsidRPr="004F474F">
        <w:rPr>
          <w:sz w:val="16"/>
          <w:szCs w:val="16"/>
        </w:rPr>
        <w:t xml:space="preserve"> </w:t>
      </w:r>
      <w:r w:rsidRPr="004F474F">
        <w:rPr>
          <w:rFonts w:eastAsia="Arial"/>
          <w:sz w:val="16"/>
          <w:szCs w:val="16"/>
        </w:rPr>
        <w:t>Supports that build capacity, guide, prompt, or assist a participant to do activities for finding or keeping appropriate accommodation.</w:t>
      </w:r>
      <w:r>
        <w:rPr>
          <w:rFonts w:eastAsia="Arial"/>
          <w:sz w:val="16"/>
          <w:szCs w:val="16"/>
        </w:rPr>
        <w:t xml:space="preserve"> </w:t>
      </w:r>
      <w:r w:rsidRPr="004F474F">
        <w:rPr>
          <w:rFonts w:eastAsia="Arial"/>
          <w:sz w:val="16"/>
          <w:szCs w:val="16"/>
        </w:rPr>
        <w:t>This includes</w:t>
      </w:r>
      <w:r>
        <w:rPr>
          <w:rFonts w:eastAsia="Arial"/>
          <w:sz w:val="16"/>
          <w:szCs w:val="16"/>
        </w:rPr>
        <w:t xml:space="preserve"> </w:t>
      </w:r>
      <w:r w:rsidRPr="004F474F">
        <w:rPr>
          <w:rFonts w:eastAsia="Arial"/>
          <w:sz w:val="16"/>
          <w:szCs w:val="16"/>
        </w:rPr>
        <w:t>supports that help a participant apply for a rental tenancy or to take part in tenancy obligations in line with their tenancy agreement.</w:t>
      </w:r>
    </w:p>
  </w:footnote>
  <w:footnote w:id="10">
    <w:p w14:paraId="2302975B" w14:textId="77777777" w:rsidR="005429F6" w:rsidRPr="004F474F" w:rsidRDefault="005429F6" w:rsidP="005429F6">
      <w:pPr>
        <w:ind w:firstLine="0"/>
        <w:rPr>
          <w:rFonts w:eastAsia="Arial"/>
          <w:sz w:val="16"/>
          <w:szCs w:val="16"/>
        </w:rPr>
      </w:pPr>
      <w:r w:rsidRPr="004F474F">
        <w:rPr>
          <w:rStyle w:val="FootnoteReference"/>
          <w:rFonts w:eastAsiaTheme="majorEastAsia"/>
          <w:sz w:val="16"/>
          <w:szCs w:val="16"/>
        </w:rPr>
        <w:footnoteRef/>
      </w:r>
      <w:r w:rsidRPr="004F474F">
        <w:rPr>
          <w:sz w:val="16"/>
          <w:szCs w:val="16"/>
        </w:rPr>
        <w:t xml:space="preserve"> </w:t>
      </w:r>
      <w:r w:rsidRPr="004F474F">
        <w:rPr>
          <w:rFonts w:eastAsia="Arial"/>
          <w:sz w:val="16"/>
          <w:szCs w:val="16"/>
        </w:rPr>
        <w:t>Supports provided on a short-term basis that provide assistance to manage life transitions.</w:t>
      </w:r>
      <w:r>
        <w:rPr>
          <w:rFonts w:eastAsia="Arial"/>
          <w:sz w:val="16"/>
          <w:szCs w:val="16"/>
        </w:rPr>
        <w:t xml:space="preserve"> </w:t>
      </w:r>
      <w:r w:rsidRPr="004F474F">
        <w:rPr>
          <w:rFonts w:eastAsia="Arial"/>
          <w:sz w:val="16"/>
          <w:szCs w:val="16"/>
        </w:rPr>
        <w:t xml:space="preserve">This includes: </w:t>
      </w:r>
    </w:p>
    <w:p w14:paraId="35753DAC" w14:textId="77777777" w:rsidR="005429F6" w:rsidRPr="004F474F" w:rsidRDefault="005429F6" w:rsidP="000C13B6">
      <w:pPr>
        <w:pStyle w:val="ListParagraph"/>
        <w:numPr>
          <w:ilvl w:val="0"/>
          <w:numId w:val="46"/>
        </w:numPr>
        <w:spacing w:after="0"/>
        <w:rPr>
          <w:rFonts w:eastAsia="Arial"/>
          <w:sz w:val="16"/>
          <w:szCs w:val="16"/>
        </w:rPr>
      </w:pPr>
      <w:r w:rsidRPr="004F474F">
        <w:rPr>
          <w:rFonts w:eastAsia="Arial"/>
          <w:sz w:val="16"/>
          <w:szCs w:val="16"/>
        </w:rPr>
        <w:t>transition from or to new educational settings or employment settings</w:t>
      </w:r>
    </w:p>
    <w:p w14:paraId="6DCBD17D" w14:textId="77777777" w:rsidR="005429F6" w:rsidRPr="004F474F" w:rsidRDefault="005429F6" w:rsidP="000C13B6">
      <w:pPr>
        <w:pStyle w:val="ListParagraph"/>
        <w:numPr>
          <w:ilvl w:val="0"/>
          <w:numId w:val="45"/>
        </w:numPr>
        <w:spacing w:after="0"/>
        <w:rPr>
          <w:rFonts w:eastAsia="Arial"/>
          <w:sz w:val="16"/>
          <w:szCs w:val="16"/>
        </w:rPr>
      </w:pPr>
      <w:r w:rsidRPr="004F474F">
        <w:rPr>
          <w:rFonts w:eastAsia="Arial"/>
          <w:sz w:val="16"/>
          <w:szCs w:val="16"/>
        </w:rPr>
        <w:t>transition to new living arrangements</w:t>
      </w:r>
    </w:p>
    <w:p w14:paraId="3F3098BA" w14:textId="77777777" w:rsidR="005429F6" w:rsidRPr="004F474F" w:rsidRDefault="005429F6" w:rsidP="000C13B6">
      <w:pPr>
        <w:pStyle w:val="ListParagraph"/>
        <w:numPr>
          <w:ilvl w:val="0"/>
          <w:numId w:val="45"/>
        </w:numPr>
        <w:spacing w:after="0"/>
        <w:rPr>
          <w:rFonts w:eastAsia="Arial"/>
          <w:sz w:val="16"/>
          <w:szCs w:val="16"/>
        </w:rPr>
      </w:pPr>
      <w:r w:rsidRPr="004F474F">
        <w:rPr>
          <w:rFonts w:eastAsia="Arial"/>
          <w:sz w:val="16"/>
          <w:szCs w:val="16"/>
        </w:rPr>
        <w:t>support before and immediately following hospital discharge whe</w:t>
      </w:r>
      <w:r>
        <w:rPr>
          <w:rFonts w:eastAsia="Arial"/>
          <w:sz w:val="16"/>
          <w:szCs w:val="16"/>
        </w:rPr>
        <w:t>n</w:t>
      </w:r>
      <w:r w:rsidRPr="004F474F">
        <w:rPr>
          <w:rFonts w:eastAsia="Arial"/>
          <w:sz w:val="16"/>
          <w:szCs w:val="16"/>
        </w:rPr>
        <w:t xml:space="preserve"> there has been a change to a</w:t>
      </w:r>
      <w:r>
        <w:rPr>
          <w:rFonts w:eastAsia="Arial"/>
          <w:sz w:val="16"/>
          <w:szCs w:val="16"/>
        </w:rPr>
        <w:t xml:space="preserve"> </w:t>
      </w:r>
      <w:r w:rsidRPr="004F474F">
        <w:rPr>
          <w:rFonts w:eastAsia="Arial"/>
          <w:sz w:val="16"/>
          <w:szCs w:val="16"/>
        </w:rPr>
        <w:t>participant’s support needs</w:t>
      </w:r>
    </w:p>
    <w:p w14:paraId="465FFC33" w14:textId="77777777" w:rsidR="005429F6" w:rsidRPr="00286948" w:rsidRDefault="005429F6" w:rsidP="000C13B6">
      <w:pPr>
        <w:pStyle w:val="ListParagraph"/>
        <w:numPr>
          <w:ilvl w:val="0"/>
          <w:numId w:val="45"/>
        </w:numPr>
        <w:spacing w:after="0"/>
        <w:rPr>
          <w:rFonts w:eastAsia="Arial"/>
          <w:sz w:val="16"/>
          <w:szCs w:val="16"/>
        </w:rPr>
      </w:pPr>
      <w:r w:rsidRPr="004F474F">
        <w:rPr>
          <w:rFonts w:eastAsia="Arial"/>
          <w:sz w:val="16"/>
          <w:szCs w:val="16"/>
        </w:rPr>
        <w:t>transition out of a mental health</w:t>
      </w:r>
      <w:r>
        <w:rPr>
          <w:rFonts w:eastAsia="Arial"/>
          <w:sz w:val="16"/>
          <w:szCs w:val="16"/>
        </w:rPr>
        <w:t xml:space="preserve"> or custodial</w:t>
      </w:r>
      <w:r w:rsidRPr="004F474F">
        <w:rPr>
          <w:rFonts w:eastAsia="Arial"/>
          <w:sz w:val="16"/>
          <w:szCs w:val="16"/>
        </w:rPr>
        <w:t xml:space="preserve"> setting</w:t>
      </w:r>
    </w:p>
  </w:footnote>
  <w:footnote w:id="11">
    <w:p w14:paraId="096DC61A" w14:textId="77777777" w:rsidR="005429F6" w:rsidRPr="004F474F" w:rsidRDefault="005429F6" w:rsidP="005429F6">
      <w:pPr>
        <w:ind w:firstLine="0"/>
        <w:rPr>
          <w:rFonts w:eastAsia="Arial"/>
          <w:sz w:val="16"/>
          <w:szCs w:val="16"/>
        </w:rPr>
      </w:pPr>
      <w:r w:rsidRPr="004F474F">
        <w:rPr>
          <w:rStyle w:val="FootnoteReference"/>
          <w:rFonts w:eastAsiaTheme="majorEastAsia"/>
          <w:sz w:val="16"/>
          <w:szCs w:val="16"/>
        </w:rPr>
        <w:footnoteRef/>
      </w:r>
      <w:r w:rsidRPr="004F474F">
        <w:rPr>
          <w:sz w:val="16"/>
          <w:szCs w:val="16"/>
        </w:rPr>
        <w:t xml:space="preserve"> </w:t>
      </w:r>
      <w:r w:rsidRPr="004F474F">
        <w:rPr>
          <w:rFonts w:eastAsia="Arial"/>
          <w:sz w:val="16"/>
          <w:szCs w:val="16"/>
        </w:rPr>
        <w:t>Supports that build a participant’s capacity to successfully prepare for, find or keep employment in the open labour market (including self-employment and micro-enterprise) or the supported labour market.</w:t>
      </w:r>
      <w:r>
        <w:rPr>
          <w:rFonts w:eastAsia="Arial"/>
          <w:sz w:val="16"/>
          <w:szCs w:val="16"/>
        </w:rPr>
        <w:t xml:space="preserve"> </w:t>
      </w:r>
      <w:r w:rsidRPr="004F474F">
        <w:rPr>
          <w:rFonts w:eastAsia="Arial"/>
          <w:sz w:val="16"/>
          <w:szCs w:val="16"/>
        </w:rPr>
        <w:t>This includes:</w:t>
      </w:r>
    </w:p>
    <w:p w14:paraId="53557D2E" w14:textId="77777777" w:rsidR="005429F6" w:rsidRPr="004F474F" w:rsidRDefault="005429F6" w:rsidP="000C13B6">
      <w:pPr>
        <w:pStyle w:val="ListParagraph"/>
        <w:numPr>
          <w:ilvl w:val="0"/>
          <w:numId w:val="47"/>
        </w:numPr>
        <w:spacing w:after="0"/>
        <w:rPr>
          <w:rFonts w:eastAsia="Arial"/>
          <w:sz w:val="16"/>
          <w:szCs w:val="16"/>
        </w:rPr>
      </w:pPr>
      <w:r w:rsidRPr="004F474F">
        <w:rPr>
          <w:rFonts w:eastAsia="Arial"/>
          <w:sz w:val="16"/>
          <w:szCs w:val="16"/>
        </w:rPr>
        <w:t>employment preparation complementary to that delivered while at school and when leaving school</w:t>
      </w:r>
    </w:p>
    <w:p w14:paraId="11B02E39" w14:textId="77777777" w:rsidR="005429F6" w:rsidRPr="004F474F" w:rsidRDefault="005429F6" w:rsidP="000C13B6">
      <w:pPr>
        <w:pStyle w:val="ListParagraph"/>
        <w:numPr>
          <w:ilvl w:val="0"/>
          <w:numId w:val="47"/>
        </w:numPr>
        <w:spacing w:after="0"/>
        <w:rPr>
          <w:rFonts w:eastAsia="Arial"/>
          <w:sz w:val="16"/>
          <w:szCs w:val="16"/>
        </w:rPr>
      </w:pPr>
      <w:r w:rsidRPr="004F474F">
        <w:rPr>
          <w:rFonts w:eastAsia="Arial"/>
          <w:sz w:val="16"/>
          <w:szCs w:val="16"/>
        </w:rPr>
        <w:t>assistance for a participant to transition to employment</w:t>
      </w:r>
    </w:p>
    <w:p w14:paraId="2EE9F263" w14:textId="77777777" w:rsidR="005429F6" w:rsidRPr="00286948" w:rsidRDefault="005429F6" w:rsidP="000C13B6">
      <w:pPr>
        <w:pStyle w:val="ListParagraph"/>
        <w:numPr>
          <w:ilvl w:val="0"/>
          <w:numId w:val="47"/>
        </w:numPr>
        <w:spacing w:after="60"/>
        <w:rPr>
          <w:rFonts w:eastAsia="Arial"/>
          <w:sz w:val="16"/>
          <w:szCs w:val="16"/>
        </w:rPr>
      </w:pPr>
      <w:r w:rsidRPr="004F474F">
        <w:rPr>
          <w:rFonts w:eastAsia="Arial"/>
          <w:sz w:val="16"/>
          <w:szCs w:val="16"/>
        </w:rPr>
        <w:t>further education and training.</w:t>
      </w:r>
    </w:p>
  </w:footnote>
  <w:footnote w:id="12">
    <w:p w14:paraId="21D672D6" w14:textId="77777777" w:rsidR="005429F6" w:rsidRPr="00286948" w:rsidRDefault="005429F6" w:rsidP="005429F6">
      <w:pPr>
        <w:pStyle w:val="FootnoteText"/>
        <w:rPr>
          <w:sz w:val="16"/>
          <w:szCs w:val="16"/>
          <w:lang w:val="en-US"/>
        </w:rPr>
      </w:pPr>
      <w:r w:rsidRPr="00286948">
        <w:rPr>
          <w:rStyle w:val="FootnoteReference"/>
          <w:rFonts w:eastAsiaTheme="majorEastAsia"/>
          <w:sz w:val="16"/>
          <w:szCs w:val="16"/>
        </w:rPr>
        <w:footnoteRef/>
      </w:r>
      <w:r w:rsidRPr="00286948">
        <w:rPr>
          <w:sz w:val="16"/>
          <w:szCs w:val="16"/>
        </w:rPr>
        <w:t xml:space="preserve"> </w:t>
      </w:r>
      <w:r w:rsidRPr="00286948">
        <w:rPr>
          <w:rFonts w:eastAsia="Arial"/>
          <w:sz w:val="16"/>
          <w:szCs w:val="16"/>
        </w:rPr>
        <w:t>Supports to help you develop positive social skills and interact with others in the community. </w:t>
      </w:r>
    </w:p>
  </w:footnote>
  <w:footnote w:id="13">
    <w:p w14:paraId="17486B2B" w14:textId="77777777" w:rsidR="005429F6" w:rsidRPr="00286948" w:rsidRDefault="005429F6" w:rsidP="005429F6">
      <w:pPr>
        <w:pStyle w:val="FootnoteText"/>
        <w:rPr>
          <w:sz w:val="16"/>
          <w:szCs w:val="16"/>
          <w:lang w:val="en-US"/>
        </w:rPr>
      </w:pPr>
      <w:r w:rsidRPr="00286948">
        <w:rPr>
          <w:rStyle w:val="FootnoteReference"/>
          <w:rFonts w:eastAsiaTheme="majorEastAsia"/>
          <w:sz w:val="16"/>
          <w:szCs w:val="16"/>
        </w:rPr>
        <w:footnoteRef/>
      </w:r>
      <w:r w:rsidRPr="00286948">
        <w:rPr>
          <w:sz w:val="16"/>
          <w:szCs w:val="16"/>
        </w:rPr>
        <w:t xml:space="preserve"> </w:t>
      </w:r>
      <w:r w:rsidRPr="00286948">
        <w:rPr>
          <w:rFonts w:eastAsia="Arial"/>
          <w:sz w:val="16"/>
          <w:szCs w:val="16"/>
        </w:rPr>
        <w:t>Supports that are directly related to managing the impact of disability on the participant’s health. </w:t>
      </w:r>
    </w:p>
  </w:footnote>
  <w:footnote w:id="14">
    <w:p w14:paraId="0C8E8518" w14:textId="77777777" w:rsidR="005429F6" w:rsidRPr="00286948" w:rsidRDefault="005429F6" w:rsidP="005429F6">
      <w:pPr>
        <w:pStyle w:val="FootnoteText"/>
      </w:pPr>
      <w:r w:rsidRPr="00286948">
        <w:rPr>
          <w:rStyle w:val="FootnoteReference"/>
          <w:rFonts w:eastAsiaTheme="majorEastAsia"/>
          <w:sz w:val="16"/>
          <w:szCs w:val="16"/>
        </w:rPr>
        <w:footnoteRef/>
      </w:r>
      <w:r w:rsidRPr="00286948">
        <w:rPr>
          <w:sz w:val="16"/>
          <w:szCs w:val="16"/>
        </w:rPr>
        <w:t xml:space="preserve"> </w:t>
      </w:r>
      <w:r w:rsidRPr="00286948">
        <w:rPr>
          <w:rFonts w:eastAsia="Arial"/>
          <w:sz w:val="16"/>
          <w:szCs w:val="16"/>
        </w:rPr>
        <w:t xml:space="preserve">Supports to assist </w:t>
      </w:r>
      <w:r>
        <w:rPr>
          <w:rFonts w:eastAsia="Arial"/>
          <w:sz w:val="16"/>
          <w:szCs w:val="16"/>
        </w:rPr>
        <w:t>participants</w:t>
      </w:r>
      <w:r w:rsidRPr="00286948">
        <w:rPr>
          <w:rFonts w:eastAsia="Arial"/>
          <w:sz w:val="16"/>
          <w:szCs w:val="16"/>
        </w:rPr>
        <w:t xml:space="preserve"> to move from school to further education, such as university or TAFE. Examples include training, advice and support.</w:t>
      </w:r>
    </w:p>
  </w:footnote>
  <w:footnote w:id="15">
    <w:p w14:paraId="4FB8B456" w14:textId="77777777" w:rsidR="005429F6" w:rsidRPr="00286948" w:rsidRDefault="005429F6" w:rsidP="005429F6">
      <w:pPr>
        <w:pStyle w:val="FootnoteText"/>
        <w:rPr>
          <w:lang w:val="en-US"/>
        </w:rPr>
      </w:pPr>
      <w:r w:rsidRPr="00286948">
        <w:rPr>
          <w:rStyle w:val="FootnoteReference"/>
          <w:rFonts w:eastAsiaTheme="majorEastAsia"/>
          <w:sz w:val="16"/>
          <w:szCs w:val="16"/>
        </w:rPr>
        <w:footnoteRef/>
      </w:r>
      <w:r w:rsidRPr="00286948">
        <w:rPr>
          <w:sz w:val="16"/>
          <w:szCs w:val="16"/>
        </w:rPr>
        <w:t xml:space="preserve"> </w:t>
      </w:r>
      <w:r w:rsidRPr="00286948">
        <w:rPr>
          <w:rFonts w:eastAsia="Arial"/>
          <w:sz w:val="16"/>
          <w:szCs w:val="16"/>
        </w:rPr>
        <w:t>Supports including assessment, training, or therapy (including early childhood supports) to maintain, develop or increase</w:t>
      </w:r>
      <w:r>
        <w:rPr>
          <w:rFonts w:eastAsia="Arial"/>
          <w:sz w:val="16"/>
          <w:szCs w:val="16"/>
        </w:rPr>
        <w:t xml:space="preserve"> a</w:t>
      </w:r>
      <w:r w:rsidRPr="00286948">
        <w:rPr>
          <w:rFonts w:eastAsia="Arial"/>
          <w:sz w:val="16"/>
          <w:szCs w:val="16"/>
        </w:rPr>
        <w:t xml:space="preserve"> </w:t>
      </w:r>
      <w:r>
        <w:rPr>
          <w:rFonts w:eastAsia="Arial"/>
          <w:sz w:val="16"/>
          <w:szCs w:val="16"/>
        </w:rPr>
        <w:t>participant’s</w:t>
      </w:r>
      <w:r w:rsidRPr="00286948">
        <w:rPr>
          <w:rFonts w:eastAsia="Arial"/>
          <w:sz w:val="16"/>
          <w:szCs w:val="16"/>
        </w:rPr>
        <w:t xml:space="preserve"> skills and capacity for independence and community participation. These services can be delivered in groups or individually. </w:t>
      </w:r>
    </w:p>
  </w:footnote>
  <w:footnote w:id="16">
    <w:p w14:paraId="7BEB1D08" w14:textId="77777777" w:rsidR="005429F6" w:rsidRPr="000424D7" w:rsidRDefault="005429F6" w:rsidP="005429F6">
      <w:pPr>
        <w:ind w:firstLine="0"/>
        <w:rPr>
          <w:rFonts w:eastAsia="Arial"/>
          <w:sz w:val="16"/>
          <w:szCs w:val="16"/>
        </w:rPr>
      </w:pPr>
      <w:r w:rsidRPr="000424D7">
        <w:rPr>
          <w:rStyle w:val="FootnoteReference"/>
          <w:rFonts w:eastAsiaTheme="majorEastAsia"/>
          <w:sz w:val="18"/>
          <w:szCs w:val="18"/>
        </w:rPr>
        <w:footnoteRef/>
      </w:r>
      <w:r w:rsidRPr="000424D7">
        <w:rPr>
          <w:sz w:val="18"/>
          <w:szCs w:val="18"/>
        </w:rPr>
        <w:t xml:space="preserve"> </w:t>
      </w:r>
      <w:r w:rsidRPr="000424D7">
        <w:rPr>
          <w:rFonts w:eastAsia="Arial"/>
          <w:sz w:val="16"/>
          <w:szCs w:val="16"/>
        </w:rPr>
        <w:t>Disability-related nursing care for participants with high care needs includes</w:t>
      </w:r>
      <w:r>
        <w:rPr>
          <w:rFonts w:eastAsia="Arial"/>
          <w:sz w:val="16"/>
          <w:szCs w:val="16"/>
        </w:rPr>
        <w:t xml:space="preserve"> </w:t>
      </w:r>
      <w:r w:rsidRPr="000424D7">
        <w:rPr>
          <w:rFonts w:eastAsia="Arial"/>
          <w:sz w:val="16"/>
          <w:szCs w:val="16"/>
        </w:rPr>
        <w:t>catheter care, skin integrity checks, tracheostomy care, medication management, intramuscular injections, training of support workers to respond to a participant’s complex needs.</w:t>
      </w:r>
    </w:p>
    <w:p w14:paraId="05C5BB4A" w14:textId="77777777" w:rsidR="005429F6" w:rsidRPr="000424D7" w:rsidRDefault="005429F6" w:rsidP="005429F6">
      <w:pPr>
        <w:pStyle w:val="FootnoteText"/>
      </w:pPr>
    </w:p>
  </w:footnote>
  <w:footnote w:id="17">
    <w:p w14:paraId="0DAEB145" w14:textId="77777777" w:rsidR="005429F6" w:rsidRPr="004F474F" w:rsidRDefault="005429F6" w:rsidP="005429F6">
      <w:pPr>
        <w:spacing w:after="0"/>
        <w:ind w:firstLine="0"/>
        <w:rPr>
          <w:rFonts w:eastAsia="Arial"/>
          <w:sz w:val="16"/>
          <w:szCs w:val="16"/>
        </w:rPr>
      </w:pPr>
      <w:r w:rsidRPr="004F474F">
        <w:rPr>
          <w:rStyle w:val="FootnoteReference"/>
          <w:rFonts w:eastAsiaTheme="majorEastAsia"/>
          <w:sz w:val="16"/>
          <w:szCs w:val="16"/>
        </w:rPr>
        <w:footnoteRef/>
      </w:r>
      <w:r w:rsidRPr="004F474F">
        <w:rPr>
          <w:sz w:val="16"/>
          <w:szCs w:val="16"/>
        </w:rPr>
        <w:t xml:space="preserve"> </w:t>
      </w:r>
      <w:r w:rsidRPr="004F474F">
        <w:rPr>
          <w:rFonts w:eastAsia="Arial"/>
          <w:sz w:val="16"/>
          <w:szCs w:val="16"/>
        </w:rPr>
        <w:t>Support provided by an eligible assistance animal. This includes:</w:t>
      </w:r>
    </w:p>
    <w:p w14:paraId="01D35E11" w14:textId="77777777" w:rsidR="005429F6" w:rsidRPr="005429F6" w:rsidRDefault="005429F6" w:rsidP="005429F6">
      <w:pPr>
        <w:spacing w:after="0"/>
        <w:ind w:firstLine="0"/>
        <w:rPr>
          <w:rFonts w:eastAsia="Arial"/>
          <w:sz w:val="16"/>
          <w:szCs w:val="16"/>
        </w:rPr>
      </w:pPr>
      <w:r w:rsidRPr="005429F6">
        <w:rPr>
          <w:rFonts w:eastAsia="Arial"/>
          <w:sz w:val="16"/>
          <w:szCs w:val="16"/>
        </w:rPr>
        <w:t>Assessment, matching and provision of an eligible assistance animal, dietary needs, grooming, veterinary services including flea and worm treatments, medication, and vaccinations, yearly reviews to maintain accreditation.</w:t>
      </w:r>
    </w:p>
  </w:footnote>
  <w:footnote w:id="18">
    <w:p w14:paraId="41297AD0" w14:textId="77777777" w:rsidR="005429F6" w:rsidRPr="00F32A27" w:rsidRDefault="005429F6" w:rsidP="005429F6">
      <w:pPr>
        <w:pStyle w:val="FootnoteText"/>
        <w:rPr>
          <w:sz w:val="16"/>
          <w:szCs w:val="16"/>
        </w:rPr>
      </w:pPr>
      <w:r w:rsidRPr="00F32A27">
        <w:rPr>
          <w:rStyle w:val="FootnoteReference"/>
          <w:rFonts w:eastAsiaTheme="majorEastAsia"/>
          <w:sz w:val="16"/>
          <w:szCs w:val="16"/>
        </w:rPr>
        <w:footnoteRef/>
      </w:r>
      <w:r w:rsidRPr="00F32A27">
        <w:rPr>
          <w:sz w:val="16"/>
          <w:szCs w:val="16"/>
        </w:rPr>
        <w:t xml:space="preserve"> Supports to help </w:t>
      </w:r>
      <w:r>
        <w:rPr>
          <w:sz w:val="16"/>
          <w:szCs w:val="16"/>
        </w:rPr>
        <w:t>participants</w:t>
      </w:r>
      <w:r w:rsidRPr="00F32A27">
        <w:rPr>
          <w:sz w:val="16"/>
          <w:szCs w:val="16"/>
        </w:rPr>
        <w:t xml:space="preserve"> live as independently as possible. </w:t>
      </w:r>
      <w:r>
        <w:rPr>
          <w:sz w:val="16"/>
          <w:szCs w:val="16"/>
        </w:rPr>
        <w:t>NDIS will</w:t>
      </w:r>
      <w:r w:rsidRPr="00F32A27">
        <w:rPr>
          <w:sz w:val="16"/>
          <w:szCs w:val="16"/>
        </w:rPr>
        <w:t xml:space="preserve"> specify what type of home </w:t>
      </w:r>
      <w:r>
        <w:rPr>
          <w:sz w:val="16"/>
          <w:szCs w:val="16"/>
        </w:rPr>
        <w:t>&amp;</w:t>
      </w:r>
      <w:r w:rsidRPr="00F32A27">
        <w:rPr>
          <w:sz w:val="16"/>
          <w:szCs w:val="16"/>
        </w:rPr>
        <w:t xml:space="preserve"> living supports can </w:t>
      </w:r>
      <w:r>
        <w:rPr>
          <w:sz w:val="16"/>
          <w:szCs w:val="16"/>
        </w:rPr>
        <w:t xml:space="preserve">be </w:t>
      </w:r>
      <w:r w:rsidRPr="00F32A27">
        <w:rPr>
          <w:sz w:val="16"/>
          <w:szCs w:val="16"/>
        </w:rPr>
        <w:t>use</w:t>
      </w:r>
      <w:r>
        <w:rPr>
          <w:sz w:val="16"/>
          <w:szCs w:val="16"/>
        </w:rPr>
        <w:t>d</w:t>
      </w:r>
      <w:r w:rsidRPr="00F32A27">
        <w:rPr>
          <w:sz w:val="16"/>
          <w:szCs w:val="16"/>
        </w:rPr>
        <w:t xml:space="preserve"> in your plan.</w:t>
      </w:r>
    </w:p>
  </w:footnote>
  <w:footnote w:id="19">
    <w:p w14:paraId="6F5952FA" w14:textId="77777777" w:rsidR="005429F6" w:rsidRPr="008C03BF" w:rsidRDefault="005429F6" w:rsidP="005429F6">
      <w:pPr>
        <w:spacing w:after="0"/>
        <w:ind w:firstLine="0"/>
        <w:rPr>
          <w:rFonts w:eastAsiaTheme="minorEastAsia"/>
          <w:kern w:val="2"/>
          <w:sz w:val="16"/>
          <w:szCs w:val="16"/>
          <w:lang w:eastAsia="en-AU"/>
          <w14:ligatures w14:val="standardContextual"/>
        </w:rPr>
      </w:pPr>
      <w:r w:rsidRPr="008C03BF">
        <w:rPr>
          <w:rStyle w:val="FootnoteReference"/>
          <w:rFonts w:eastAsiaTheme="majorEastAsia"/>
          <w:sz w:val="16"/>
          <w:szCs w:val="16"/>
        </w:rPr>
        <w:footnoteRef/>
      </w:r>
      <w:r w:rsidRPr="008C03BF">
        <w:rPr>
          <w:sz w:val="16"/>
          <w:szCs w:val="16"/>
        </w:rPr>
        <w:t xml:space="preserve"> </w:t>
      </w:r>
      <w:r w:rsidRPr="008C03BF">
        <w:rPr>
          <w:kern w:val="2"/>
          <w:sz w:val="16"/>
          <w:szCs w:val="16"/>
          <w14:ligatures w14:val="standardContextual"/>
        </w:rPr>
        <w:t xml:space="preserve">Supported </w:t>
      </w:r>
      <w:r>
        <w:rPr>
          <w:kern w:val="2"/>
          <w:sz w:val="16"/>
          <w:szCs w:val="16"/>
          <w14:ligatures w14:val="standardContextual"/>
        </w:rPr>
        <w:t>I</w:t>
      </w:r>
      <w:r w:rsidRPr="008C03BF">
        <w:rPr>
          <w:kern w:val="2"/>
          <w:sz w:val="16"/>
          <w:szCs w:val="16"/>
          <w14:ligatures w14:val="standardContextual"/>
        </w:rPr>
        <w:t xml:space="preserve">ndependent </w:t>
      </w:r>
      <w:r>
        <w:rPr>
          <w:kern w:val="2"/>
          <w:sz w:val="16"/>
          <w:szCs w:val="16"/>
          <w14:ligatures w14:val="standardContextual"/>
        </w:rPr>
        <w:t>L</w:t>
      </w:r>
      <w:r w:rsidRPr="008C03BF">
        <w:rPr>
          <w:kern w:val="2"/>
          <w:sz w:val="16"/>
          <w:szCs w:val="16"/>
          <w14:ligatures w14:val="standardContextual"/>
        </w:rPr>
        <w:t>iving (SIL) = &gt;11 hours / day support work, hours determined based on individual needs. Specific criteria required.</w:t>
      </w:r>
    </w:p>
  </w:footnote>
  <w:footnote w:id="20">
    <w:p w14:paraId="50D143B8" w14:textId="77777777" w:rsidR="005429F6" w:rsidRPr="008C03BF" w:rsidRDefault="005429F6" w:rsidP="005429F6">
      <w:pPr>
        <w:spacing w:after="0"/>
        <w:ind w:firstLine="0"/>
        <w:rPr>
          <w:kern w:val="2"/>
          <w:sz w:val="16"/>
          <w:szCs w:val="16"/>
          <w14:ligatures w14:val="standardContextual"/>
        </w:rPr>
      </w:pPr>
      <w:r w:rsidRPr="008C03BF">
        <w:rPr>
          <w:rStyle w:val="FootnoteReference"/>
          <w:rFonts w:eastAsiaTheme="majorEastAsia"/>
          <w:sz w:val="16"/>
          <w:szCs w:val="16"/>
        </w:rPr>
        <w:footnoteRef/>
      </w:r>
      <w:r w:rsidRPr="008C03BF">
        <w:rPr>
          <w:sz w:val="16"/>
          <w:szCs w:val="16"/>
        </w:rPr>
        <w:t xml:space="preserve"> </w:t>
      </w:r>
      <w:r w:rsidRPr="008C03BF">
        <w:rPr>
          <w:kern w:val="2"/>
          <w:sz w:val="16"/>
          <w:szCs w:val="16"/>
          <w14:ligatures w14:val="standardContextual"/>
        </w:rPr>
        <w:t>Individualised Living Options (ILO) &lt; 11 hours / day support work, hours determined based on individual needs. Specific criteria required.</w:t>
      </w:r>
    </w:p>
  </w:footnote>
  <w:footnote w:id="21">
    <w:p w14:paraId="3C868A60" w14:textId="77777777" w:rsidR="005429F6" w:rsidRPr="00D165B8" w:rsidRDefault="005429F6" w:rsidP="005429F6">
      <w:pPr>
        <w:pStyle w:val="FootnoteText"/>
      </w:pPr>
      <w:r w:rsidRPr="00D165B8">
        <w:rPr>
          <w:rStyle w:val="FootnoteReference"/>
          <w:rFonts w:eastAsiaTheme="majorEastAsia"/>
          <w:sz w:val="16"/>
          <w:szCs w:val="16"/>
        </w:rPr>
        <w:footnoteRef/>
      </w:r>
      <w:r w:rsidRPr="00D165B8">
        <w:rPr>
          <w:sz w:val="16"/>
          <w:szCs w:val="16"/>
        </w:rPr>
        <w:t xml:space="preserve"> </w:t>
      </w:r>
      <w:r w:rsidRPr="00D165B8">
        <w:rPr>
          <w:rFonts w:eastAsia="Arial"/>
          <w:sz w:val="16"/>
          <w:szCs w:val="16"/>
        </w:rPr>
        <w:t>Specialist Disability Accommodation (SDA) is a specially designed house for people with extreme functional impairment or very high support needs. </w:t>
      </w:r>
    </w:p>
  </w:footnote>
  <w:footnote w:id="22">
    <w:p w14:paraId="27F91D3A" w14:textId="77777777" w:rsidR="005429F6" w:rsidRPr="00286948" w:rsidRDefault="005429F6" w:rsidP="005429F6">
      <w:pPr>
        <w:pStyle w:val="FootnoteText"/>
      </w:pPr>
      <w:r w:rsidRPr="00286948">
        <w:rPr>
          <w:rStyle w:val="FootnoteReference"/>
          <w:rFonts w:eastAsiaTheme="majorEastAsia"/>
          <w:sz w:val="16"/>
          <w:szCs w:val="16"/>
        </w:rPr>
        <w:footnoteRef/>
      </w:r>
      <w:r w:rsidRPr="00286948">
        <w:rPr>
          <w:sz w:val="16"/>
          <w:szCs w:val="16"/>
        </w:rPr>
        <w:t xml:space="preserve"> </w:t>
      </w:r>
      <w:r w:rsidRPr="00286948">
        <w:rPr>
          <w:rFonts w:eastAsia="Arial"/>
          <w:sz w:val="16"/>
          <w:szCs w:val="16"/>
        </w:rPr>
        <w:t>Supports to help you develop behavioural management strategies to reduce behaviours of concern. This includes specialist behavioural intervention supports to help improve your quality of life. </w:t>
      </w:r>
    </w:p>
  </w:footnote>
  <w:footnote w:id="23">
    <w:p w14:paraId="2FA55158" w14:textId="77777777" w:rsidR="005429F6" w:rsidRPr="00F32A27" w:rsidRDefault="005429F6" w:rsidP="005429F6">
      <w:pPr>
        <w:pStyle w:val="FootnoteText"/>
        <w:rPr>
          <w:lang w:val="en-US"/>
        </w:rPr>
      </w:pPr>
      <w:r w:rsidRPr="00F32A27">
        <w:rPr>
          <w:rStyle w:val="FootnoteReference"/>
          <w:rFonts w:eastAsiaTheme="majorEastAsia"/>
          <w:sz w:val="16"/>
          <w:szCs w:val="16"/>
        </w:rPr>
        <w:footnoteRef/>
      </w:r>
      <w:r w:rsidRPr="00F32A27">
        <w:rPr>
          <w:sz w:val="16"/>
          <w:szCs w:val="16"/>
        </w:rPr>
        <w:t xml:space="preserve"> </w:t>
      </w:r>
      <w:r w:rsidRPr="00F32A27">
        <w:rPr>
          <w:rFonts w:eastAsia="Arial"/>
          <w:sz w:val="16"/>
          <w:szCs w:val="16"/>
        </w:rPr>
        <w:t>Funding for some of fees and charges if the participant is a younger person in residential aged care (YPIRAC). We have an agreement with the Department of Health and Aged Care to cover some of these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FDAE" w14:textId="77777777" w:rsidR="003F3177" w:rsidRDefault="003F3177">
    <w:pPr>
      <w:pStyle w:val="Header"/>
    </w:pPr>
    <w:r>
      <w:rPr>
        <w:noProof/>
      </w:rPr>
      <w:drawing>
        <wp:anchor distT="0" distB="0" distL="114300" distR="114300" simplePos="0" relativeHeight="251671552" behindDoc="0" locked="0" layoutInCell="1" allowOverlap="1" wp14:anchorId="13706BA1" wp14:editId="5ADDC9F7">
          <wp:simplePos x="0" y="0"/>
          <wp:positionH relativeFrom="column">
            <wp:posOffset>-914400</wp:posOffset>
          </wp:positionH>
          <wp:positionV relativeFrom="paragraph">
            <wp:posOffset>-456565</wp:posOffset>
          </wp:positionV>
          <wp:extent cx="7560310" cy="599507"/>
          <wp:effectExtent l="0" t="0" r="0" b="0"/>
          <wp:wrapNone/>
          <wp:docPr id="420437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0131" name="Picture 197920131"/>
                  <pic:cNvPicPr/>
                </pic:nvPicPr>
                <pic:blipFill rotWithShape="1">
                  <a:blip r:embed="rId1">
                    <a:extLst>
                      <a:ext uri="{28A0092B-C50C-407E-A947-70E740481C1C}">
                        <a14:useLocalDpi xmlns:a14="http://schemas.microsoft.com/office/drawing/2010/main" val="0"/>
                      </a:ext>
                    </a:extLst>
                  </a:blip>
                  <a:srcRect t="29649"/>
                  <a:stretch/>
                </pic:blipFill>
                <pic:spPr bwMode="auto">
                  <a:xfrm>
                    <a:off x="0" y="0"/>
                    <a:ext cx="7560310" cy="5995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6D81" w14:textId="345D94D2" w:rsidR="00626BEB" w:rsidRDefault="00C57162" w:rsidP="00626BEB">
    <w:pPr>
      <w:pStyle w:val="Header"/>
      <w:jc w:val="center"/>
    </w:pPr>
    <w:r>
      <w:rPr>
        <w:b/>
        <w:bCs/>
        <w:noProof/>
      </w:rPr>
      <w:drawing>
        <wp:anchor distT="0" distB="0" distL="114300" distR="114300" simplePos="0" relativeHeight="251672576" behindDoc="1" locked="0" layoutInCell="1" allowOverlap="1" wp14:anchorId="4015B449" wp14:editId="2CA03966">
          <wp:simplePos x="0" y="0"/>
          <wp:positionH relativeFrom="column">
            <wp:align>left</wp:align>
          </wp:positionH>
          <wp:positionV relativeFrom="paragraph">
            <wp:posOffset>0</wp:posOffset>
          </wp:positionV>
          <wp:extent cx="1609344" cy="640080"/>
          <wp:effectExtent l="0" t="0" r="0" b="0"/>
          <wp:wrapTight wrapText="bothSides">
            <wp:wrapPolygon edited="0">
              <wp:start x="9036" y="3000"/>
              <wp:lineTo x="852" y="3857"/>
              <wp:lineTo x="511" y="9000"/>
              <wp:lineTo x="2046" y="10714"/>
              <wp:lineTo x="511" y="10714"/>
              <wp:lineTo x="1023" y="16286"/>
              <wp:lineTo x="18753" y="18429"/>
              <wp:lineTo x="19435" y="18429"/>
              <wp:lineTo x="19435" y="17571"/>
              <wp:lineTo x="20628" y="15429"/>
              <wp:lineTo x="21140" y="11143"/>
              <wp:lineTo x="20628" y="10714"/>
              <wp:lineTo x="21310" y="6429"/>
              <wp:lineTo x="19264" y="3857"/>
              <wp:lineTo x="10229" y="3000"/>
              <wp:lineTo x="9036" y="3000"/>
            </wp:wrapPolygon>
          </wp:wrapTight>
          <wp:docPr id="9155452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36600" name="Picture 1134436600"/>
                  <pic:cNvPicPr/>
                </pic:nvPicPr>
                <pic:blipFill>
                  <a:blip r:embed="rId1">
                    <a:extLst>
                      <a:ext uri="{28A0092B-C50C-407E-A947-70E740481C1C}">
                        <a14:useLocalDpi xmlns:a14="http://schemas.microsoft.com/office/drawing/2010/main" val="0"/>
                      </a:ext>
                    </a:extLst>
                  </a:blip>
                  <a:stretch>
                    <a:fillRect/>
                  </a:stretch>
                </pic:blipFill>
                <pic:spPr>
                  <a:xfrm>
                    <a:off x="0" y="0"/>
                    <a:ext cx="1609344" cy="640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54E"/>
    <w:multiLevelType w:val="hybridMultilevel"/>
    <w:tmpl w:val="3F0E4C48"/>
    <w:lvl w:ilvl="0" w:tplc="44C6D9BA">
      <w:start w:val="12"/>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F3AC5"/>
    <w:multiLevelType w:val="hybridMultilevel"/>
    <w:tmpl w:val="44C0C82A"/>
    <w:lvl w:ilvl="0" w:tplc="0834F98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3A2E"/>
    <w:multiLevelType w:val="multilevel"/>
    <w:tmpl w:val="83C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25B4D"/>
    <w:multiLevelType w:val="hybridMultilevel"/>
    <w:tmpl w:val="C1E4E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CBC32D8"/>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97F4D"/>
    <w:multiLevelType w:val="hybridMultilevel"/>
    <w:tmpl w:val="BB16B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D0475"/>
    <w:multiLevelType w:val="hybridMultilevel"/>
    <w:tmpl w:val="6930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056B8"/>
    <w:multiLevelType w:val="multilevel"/>
    <w:tmpl w:val="0F2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A0E0E"/>
    <w:multiLevelType w:val="multilevel"/>
    <w:tmpl w:val="C50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10D66"/>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C2E4D"/>
    <w:multiLevelType w:val="multilevel"/>
    <w:tmpl w:val="F8E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46F34"/>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97AD0"/>
    <w:multiLevelType w:val="hybridMultilevel"/>
    <w:tmpl w:val="127A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C4E0B"/>
    <w:multiLevelType w:val="multilevel"/>
    <w:tmpl w:val="6872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437D8"/>
    <w:multiLevelType w:val="multilevel"/>
    <w:tmpl w:val="2FE8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E7B1D"/>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34D42"/>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34039"/>
    <w:multiLevelType w:val="multilevel"/>
    <w:tmpl w:val="31F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6247B"/>
    <w:multiLevelType w:val="multilevel"/>
    <w:tmpl w:val="883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82004"/>
    <w:multiLevelType w:val="multilevel"/>
    <w:tmpl w:val="03BA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70AC4"/>
    <w:multiLevelType w:val="multilevel"/>
    <w:tmpl w:val="78B0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35CC8"/>
    <w:multiLevelType w:val="multilevel"/>
    <w:tmpl w:val="63C8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E402E"/>
    <w:multiLevelType w:val="multilevel"/>
    <w:tmpl w:val="DCBEF8D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67255"/>
    <w:multiLevelType w:val="hybridMultilevel"/>
    <w:tmpl w:val="F7646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5C6C79"/>
    <w:multiLevelType w:val="hybridMultilevel"/>
    <w:tmpl w:val="DBE44AC4"/>
    <w:lvl w:ilvl="0" w:tplc="1AD84928">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A814B4"/>
    <w:multiLevelType w:val="hybridMultilevel"/>
    <w:tmpl w:val="3436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F3A55"/>
    <w:multiLevelType w:val="hybridMultilevel"/>
    <w:tmpl w:val="FC60AAC0"/>
    <w:lvl w:ilvl="0" w:tplc="DE6455B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BA52A4"/>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31FA3"/>
    <w:multiLevelType w:val="multilevel"/>
    <w:tmpl w:val="DF7EA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71514"/>
    <w:multiLevelType w:val="hybridMultilevel"/>
    <w:tmpl w:val="6A1067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845470"/>
    <w:multiLevelType w:val="hybridMultilevel"/>
    <w:tmpl w:val="415E3F34"/>
    <w:lvl w:ilvl="0" w:tplc="51209E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03F37"/>
    <w:multiLevelType w:val="hybridMultilevel"/>
    <w:tmpl w:val="3A541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EBA4DD4"/>
    <w:multiLevelType w:val="hybridMultilevel"/>
    <w:tmpl w:val="F938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EF7525"/>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13944"/>
    <w:multiLevelType w:val="multilevel"/>
    <w:tmpl w:val="404276B0"/>
    <w:lvl w:ilvl="0">
      <w:start w:val="1"/>
      <w:numFmt w:val="decimal"/>
      <w:pStyle w:val="ListParagraph"/>
      <w:lvlText w:val="%1."/>
      <w:lvlJc w:val="left"/>
      <w:pPr>
        <w:ind w:left="1224" w:hanging="360"/>
      </w:pPr>
      <w:rPr>
        <w:rFonts w:ascii="Times New Roman" w:hAnsi="Times New Roman" w:hint="default"/>
        <w:b w:val="0"/>
        <w:i w:val="0"/>
        <w:color w:val="000000" w:themeColor="text1"/>
        <w:sz w:val="22"/>
        <w:u w:val="none"/>
      </w:rPr>
    </w:lvl>
    <w:lvl w:ilvl="1">
      <w:start w:val="1"/>
      <w:numFmt w:val="decimal"/>
      <w:lvlText w:val="%1.%2."/>
      <w:lvlJc w:val="left"/>
      <w:pPr>
        <w:ind w:left="1656" w:hanging="432"/>
      </w:pPr>
      <w:rPr>
        <w:rFonts w:hint="default"/>
      </w:rPr>
    </w:lvl>
    <w:lvl w:ilvl="2">
      <w:start w:val="1"/>
      <w:numFmt w:val="decimal"/>
      <w:lvlText w:val="%1.%2.%3."/>
      <w:lvlJc w:val="left"/>
      <w:pPr>
        <w:ind w:left="2088"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35" w15:restartNumberingAfterBreak="0">
    <w:nsid w:val="67AB6560"/>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4B3536"/>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F5F9C"/>
    <w:multiLevelType w:val="hybridMultilevel"/>
    <w:tmpl w:val="71D4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E7818"/>
    <w:multiLevelType w:val="multilevel"/>
    <w:tmpl w:val="F4A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019F1"/>
    <w:multiLevelType w:val="multilevel"/>
    <w:tmpl w:val="BBCE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F6925"/>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1A3E"/>
    <w:multiLevelType w:val="multilevel"/>
    <w:tmpl w:val="DCECFA4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4F26EE"/>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5F0FAF"/>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D2635"/>
    <w:multiLevelType w:val="multilevel"/>
    <w:tmpl w:val="CBB4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49773A"/>
    <w:multiLevelType w:val="hybridMultilevel"/>
    <w:tmpl w:val="F1A6F944"/>
    <w:lvl w:ilvl="0" w:tplc="DE6455B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6E1E84"/>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16646"/>
    <w:multiLevelType w:val="multilevel"/>
    <w:tmpl w:val="9890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2C0FD7"/>
    <w:multiLevelType w:val="multilevel"/>
    <w:tmpl w:val="B268D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C49F1"/>
    <w:multiLevelType w:val="multilevel"/>
    <w:tmpl w:val="54D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31613">
    <w:abstractNumId w:val="34"/>
  </w:num>
  <w:num w:numId="2" w16cid:durableId="575744955">
    <w:abstractNumId w:val="30"/>
  </w:num>
  <w:num w:numId="3" w16cid:durableId="1759710120">
    <w:abstractNumId w:val="18"/>
  </w:num>
  <w:num w:numId="4" w16cid:durableId="1756711033">
    <w:abstractNumId w:val="21"/>
  </w:num>
  <w:num w:numId="5" w16cid:durableId="474641276">
    <w:abstractNumId w:val="44"/>
  </w:num>
  <w:num w:numId="6" w16cid:durableId="1130318583">
    <w:abstractNumId w:val="8"/>
  </w:num>
  <w:num w:numId="7" w16cid:durableId="545945935">
    <w:abstractNumId w:val="38"/>
  </w:num>
  <w:num w:numId="8" w16cid:durableId="403182731">
    <w:abstractNumId w:val="32"/>
  </w:num>
  <w:num w:numId="9" w16cid:durableId="1864513444">
    <w:abstractNumId w:val="31"/>
  </w:num>
  <w:num w:numId="10" w16cid:durableId="122895918">
    <w:abstractNumId w:val="2"/>
  </w:num>
  <w:num w:numId="11" w16cid:durableId="1587616480">
    <w:abstractNumId w:val="29"/>
  </w:num>
  <w:num w:numId="12" w16cid:durableId="937911401">
    <w:abstractNumId w:val="20"/>
  </w:num>
  <w:num w:numId="13" w16cid:durableId="452597000">
    <w:abstractNumId w:val="7"/>
  </w:num>
  <w:num w:numId="14" w16cid:durableId="1206336537">
    <w:abstractNumId w:val="25"/>
  </w:num>
  <w:num w:numId="15" w16cid:durableId="1601793123">
    <w:abstractNumId w:val="48"/>
  </w:num>
  <w:num w:numId="16" w16cid:durableId="437482847">
    <w:abstractNumId w:val="47"/>
  </w:num>
  <w:num w:numId="17" w16cid:durableId="1173375934">
    <w:abstractNumId w:val="14"/>
  </w:num>
  <w:num w:numId="18" w16cid:durableId="2045404402">
    <w:abstractNumId w:val="10"/>
  </w:num>
  <w:num w:numId="19" w16cid:durableId="413817167">
    <w:abstractNumId w:val="13"/>
  </w:num>
  <w:num w:numId="20" w16cid:durableId="1794012309">
    <w:abstractNumId w:val="9"/>
  </w:num>
  <w:num w:numId="21" w16cid:durableId="167982117">
    <w:abstractNumId w:val="4"/>
  </w:num>
  <w:num w:numId="22" w16cid:durableId="809400287">
    <w:abstractNumId w:val="33"/>
  </w:num>
  <w:num w:numId="23" w16cid:durableId="1928802120">
    <w:abstractNumId w:val="46"/>
  </w:num>
  <w:num w:numId="24" w16cid:durableId="699933988">
    <w:abstractNumId w:val="15"/>
  </w:num>
  <w:num w:numId="25" w16cid:durableId="1206259973">
    <w:abstractNumId w:val="11"/>
  </w:num>
  <w:num w:numId="26" w16cid:durableId="430856028">
    <w:abstractNumId w:val="16"/>
  </w:num>
  <w:num w:numId="27" w16cid:durableId="1322658187">
    <w:abstractNumId w:val="49"/>
  </w:num>
  <w:num w:numId="28" w16cid:durableId="1017583969">
    <w:abstractNumId w:val="42"/>
  </w:num>
  <w:num w:numId="29" w16cid:durableId="2084645840">
    <w:abstractNumId w:val="35"/>
  </w:num>
  <w:num w:numId="30" w16cid:durableId="595871557">
    <w:abstractNumId w:val="40"/>
  </w:num>
  <w:num w:numId="31" w16cid:durableId="1434520470">
    <w:abstractNumId w:val="36"/>
  </w:num>
  <w:num w:numId="32" w16cid:durableId="711272502">
    <w:abstractNumId w:val="41"/>
  </w:num>
  <w:num w:numId="33" w16cid:durableId="1353874326">
    <w:abstractNumId w:val="22"/>
  </w:num>
  <w:num w:numId="34" w16cid:durableId="200291863">
    <w:abstractNumId w:val="43"/>
  </w:num>
  <w:num w:numId="35" w16cid:durableId="893084997">
    <w:abstractNumId w:val="27"/>
  </w:num>
  <w:num w:numId="36" w16cid:durableId="1041632908">
    <w:abstractNumId w:val="28"/>
  </w:num>
  <w:num w:numId="37" w16cid:durableId="276760581">
    <w:abstractNumId w:val="17"/>
  </w:num>
  <w:num w:numId="38" w16cid:durableId="1584994365">
    <w:abstractNumId w:val="39"/>
  </w:num>
  <w:num w:numId="39" w16cid:durableId="1594244805">
    <w:abstractNumId w:val="19"/>
  </w:num>
  <w:num w:numId="40" w16cid:durableId="1956329838">
    <w:abstractNumId w:val="3"/>
  </w:num>
  <w:num w:numId="41" w16cid:durableId="1799225455">
    <w:abstractNumId w:val="23"/>
  </w:num>
  <w:num w:numId="42" w16cid:durableId="1909000883">
    <w:abstractNumId w:val="0"/>
  </w:num>
  <w:num w:numId="43" w16cid:durableId="680930926">
    <w:abstractNumId w:val="37"/>
  </w:num>
  <w:num w:numId="44" w16cid:durableId="1053693953">
    <w:abstractNumId w:val="12"/>
  </w:num>
  <w:num w:numId="45" w16cid:durableId="244341191">
    <w:abstractNumId w:val="26"/>
  </w:num>
  <w:num w:numId="46" w16cid:durableId="2034960494">
    <w:abstractNumId w:val="6"/>
  </w:num>
  <w:num w:numId="47" w16cid:durableId="1175807152">
    <w:abstractNumId w:val="45"/>
  </w:num>
  <w:num w:numId="48" w16cid:durableId="1495023809">
    <w:abstractNumId w:val="5"/>
  </w:num>
  <w:num w:numId="49" w16cid:durableId="1994290514">
    <w:abstractNumId w:val="1"/>
  </w:num>
  <w:num w:numId="50" w16cid:durableId="1638997530">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36"/>
    <w:rsid w:val="00010607"/>
    <w:rsid w:val="00040089"/>
    <w:rsid w:val="00051303"/>
    <w:rsid w:val="000819E8"/>
    <w:rsid w:val="000A14B3"/>
    <w:rsid w:val="000A7B55"/>
    <w:rsid w:val="000C13B6"/>
    <w:rsid w:val="001137FD"/>
    <w:rsid w:val="001316D0"/>
    <w:rsid w:val="00142748"/>
    <w:rsid w:val="0015015D"/>
    <w:rsid w:val="00163A8D"/>
    <w:rsid w:val="001C128D"/>
    <w:rsid w:val="001C5A3A"/>
    <w:rsid w:val="00205102"/>
    <w:rsid w:val="00240B18"/>
    <w:rsid w:val="00252229"/>
    <w:rsid w:val="002774E1"/>
    <w:rsid w:val="00285799"/>
    <w:rsid w:val="002B6F52"/>
    <w:rsid w:val="002D0AAA"/>
    <w:rsid w:val="002D663E"/>
    <w:rsid w:val="00306570"/>
    <w:rsid w:val="00316DAA"/>
    <w:rsid w:val="00350F4C"/>
    <w:rsid w:val="00357D65"/>
    <w:rsid w:val="0037527B"/>
    <w:rsid w:val="00380A6C"/>
    <w:rsid w:val="003C36D8"/>
    <w:rsid w:val="003F3177"/>
    <w:rsid w:val="00490F92"/>
    <w:rsid w:val="004A3BFF"/>
    <w:rsid w:val="004B30CD"/>
    <w:rsid w:val="004C39B4"/>
    <w:rsid w:val="004E3981"/>
    <w:rsid w:val="005038F9"/>
    <w:rsid w:val="0050725B"/>
    <w:rsid w:val="005429F6"/>
    <w:rsid w:val="00625D2B"/>
    <w:rsid w:val="00626BEB"/>
    <w:rsid w:val="00650F6A"/>
    <w:rsid w:val="00690636"/>
    <w:rsid w:val="006A767E"/>
    <w:rsid w:val="00753A1B"/>
    <w:rsid w:val="00772A79"/>
    <w:rsid w:val="00777EAB"/>
    <w:rsid w:val="007911F2"/>
    <w:rsid w:val="008432B1"/>
    <w:rsid w:val="008A2260"/>
    <w:rsid w:val="008E576E"/>
    <w:rsid w:val="009276E4"/>
    <w:rsid w:val="00997EB1"/>
    <w:rsid w:val="009C1AF9"/>
    <w:rsid w:val="00A925CC"/>
    <w:rsid w:val="00B1110C"/>
    <w:rsid w:val="00B25C4D"/>
    <w:rsid w:val="00B459E1"/>
    <w:rsid w:val="00B50327"/>
    <w:rsid w:val="00B97800"/>
    <w:rsid w:val="00BA6876"/>
    <w:rsid w:val="00C5080A"/>
    <w:rsid w:val="00C57162"/>
    <w:rsid w:val="00C60DA8"/>
    <w:rsid w:val="00CD2F1C"/>
    <w:rsid w:val="00D10D2A"/>
    <w:rsid w:val="00D556AA"/>
    <w:rsid w:val="00D76266"/>
    <w:rsid w:val="00D7718A"/>
    <w:rsid w:val="00DD0DFF"/>
    <w:rsid w:val="00DD5E03"/>
    <w:rsid w:val="00DE5475"/>
    <w:rsid w:val="00DF2680"/>
    <w:rsid w:val="00E65134"/>
    <w:rsid w:val="00E65934"/>
    <w:rsid w:val="00E76344"/>
    <w:rsid w:val="00E76AB7"/>
    <w:rsid w:val="00E94225"/>
    <w:rsid w:val="00EE6CB3"/>
    <w:rsid w:val="00F037A7"/>
    <w:rsid w:val="00F541BA"/>
    <w:rsid w:val="00FD75EF"/>
    <w:rsid w:val="00FF0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435B8"/>
  <w15:chartTrackingRefBased/>
  <w15:docId w15:val="{B146B46C-A4EA-46D0-9ADA-54A3E6D7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Body)"/>
        <w:bCs/>
        <w:color w:val="000000" w:themeColor="text1"/>
        <w:sz w:val="22"/>
        <w:szCs w:val="24"/>
        <w:lang w:val="en-AU" w:eastAsia="en-US" w:bidi="ar-SA"/>
      </w:rPr>
    </w:rPrDefault>
    <w:pPrDefault>
      <w:pPr>
        <w:spacing w:after="80"/>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636"/>
    <w:rPr>
      <w:rFonts w:cs="Times New Roman"/>
      <w:bCs w:val="0"/>
      <w:color w:val="auto"/>
      <w:sz w:val="24"/>
      <w:lang w:val="en-US"/>
    </w:rPr>
  </w:style>
  <w:style w:type="paragraph" w:styleId="Heading1">
    <w:name w:val="heading 1"/>
    <w:basedOn w:val="Normal"/>
    <w:link w:val="Heading1Char"/>
    <w:autoRedefine/>
    <w:uiPriority w:val="9"/>
    <w:qFormat/>
    <w:rsid w:val="009C1AF9"/>
    <w:pPr>
      <w:spacing w:before="480" w:after="120" w:line="276" w:lineRule="auto"/>
      <w:ind w:firstLine="0"/>
      <w:jc w:val="both"/>
      <w:outlineLvl w:val="0"/>
    </w:pPr>
    <w:rPr>
      <w:b/>
      <w:bCs/>
      <w:iCs/>
      <w:kern w:val="36"/>
      <w:szCs w:val="48"/>
    </w:rPr>
  </w:style>
  <w:style w:type="paragraph" w:styleId="Heading2">
    <w:name w:val="heading 2"/>
    <w:basedOn w:val="Normal"/>
    <w:link w:val="Heading2Char"/>
    <w:autoRedefine/>
    <w:uiPriority w:val="9"/>
    <w:qFormat/>
    <w:rsid w:val="00DF2680"/>
    <w:pPr>
      <w:spacing w:before="120" w:after="120"/>
      <w:ind w:firstLine="0"/>
      <w:outlineLvl w:val="1"/>
    </w:pPr>
    <w:rPr>
      <w:rFonts w:asciiTheme="majorHAnsi" w:eastAsiaTheme="minorHAnsi" w:hAnsiTheme="majorHAnsi" w:cstheme="majorHAnsi"/>
      <w:b/>
      <w:bCs/>
      <w:kern w:val="2"/>
      <w:sz w:val="22"/>
      <w:szCs w:val="32"/>
      <w14:ligatures w14:val="standardContextual"/>
    </w:rPr>
  </w:style>
  <w:style w:type="paragraph" w:styleId="Heading3">
    <w:name w:val="heading 3"/>
    <w:basedOn w:val="Normal"/>
    <w:next w:val="Normal"/>
    <w:link w:val="Heading3Char"/>
    <w:autoRedefine/>
    <w:uiPriority w:val="9"/>
    <w:unhideWhenUsed/>
    <w:qFormat/>
    <w:rsid w:val="002D663E"/>
    <w:pPr>
      <w:keepNext/>
      <w:keepLines/>
      <w:spacing w:before="240" w:after="120" w:line="276" w:lineRule="auto"/>
      <w:ind w:firstLine="0"/>
      <w:outlineLvl w:val="2"/>
    </w:pPr>
    <w:rPr>
      <w:rFonts w:eastAsiaTheme="majorEastAsia"/>
      <w:b/>
      <w:color w:val="000000"/>
      <w:szCs w:val="22"/>
    </w:rPr>
  </w:style>
  <w:style w:type="paragraph" w:styleId="Heading4">
    <w:name w:val="heading 4"/>
    <w:basedOn w:val="Normal"/>
    <w:next w:val="Normal"/>
    <w:link w:val="Heading4Char"/>
    <w:uiPriority w:val="9"/>
    <w:unhideWhenUsed/>
    <w:qFormat/>
    <w:rsid w:val="0050725B"/>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0725B"/>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50725B"/>
    <w:pPr>
      <w:spacing w:before="280" w:line="360" w:lineRule="auto"/>
      <w:outlineLvl w:val="5"/>
    </w:pPr>
    <w:rPr>
      <w:rFonts w:asciiTheme="majorHAnsi" w:eastAsiaTheme="majorEastAsia" w:hAnsiTheme="majorHAnsi" w:cstheme="majorBidi"/>
      <w:b/>
      <w:bCs/>
      <w:i/>
      <w:iCs/>
    </w:rPr>
  </w:style>
  <w:style w:type="paragraph" w:styleId="Heading7">
    <w:name w:val="heading 7"/>
    <w:aliases w:val="Simple arabic numbers,Legal Level 1.1.,Body Text 6"/>
    <w:basedOn w:val="Normal"/>
    <w:next w:val="Normal"/>
    <w:link w:val="Heading7Char"/>
    <w:uiPriority w:val="9"/>
    <w:unhideWhenUsed/>
    <w:qFormat/>
    <w:rsid w:val="0050725B"/>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50725B"/>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0725B"/>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F9"/>
    <w:rPr>
      <w:rFonts w:cs="Times New Roman"/>
      <w:b/>
      <w:iCs/>
      <w:color w:val="auto"/>
      <w:kern w:val="36"/>
      <w:sz w:val="24"/>
      <w:szCs w:val="48"/>
      <w:lang w:val="en-US"/>
    </w:rPr>
  </w:style>
  <w:style w:type="character" w:customStyle="1" w:styleId="Heading2Char">
    <w:name w:val="Heading 2 Char"/>
    <w:basedOn w:val="DefaultParagraphFont"/>
    <w:link w:val="Heading2"/>
    <w:uiPriority w:val="9"/>
    <w:rsid w:val="00DF2680"/>
    <w:rPr>
      <w:rFonts w:asciiTheme="majorHAnsi" w:eastAsiaTheme="minorHAnsi" w:hAnsiTheme="majorHAnsi" w:cstheme="majorHAnsi"/>
      <w:b/>
      <w:color w:val="auto"/>
      <w:kern w:val="2"/>
      <w:szCs w:val="32"/>
      <w:lang w:val="en-US"/>
      <w14:ligatures w14:val="standardContextual"/>
    </w:rPr>
  </w:style>
  <w:style w:type="character" w:customStyle="1" w:styleId="Heading3Char">
    <w:name w:val="Heading 3 Char"/>
    <w:basedOn w:val="DefaultParagraphFont"/>
    <w:link w:val="Heading3"/>
    <w:uiPriority w:val="9"/>
    <w:rsid w:val="002D663E"/>
    <w:rPr>
      <w:rFonts w:eastAsiaTheme="majorEastAsia" w:cs="Times New Roman"/>
      <w:b/>
      <w:bCs w:val="0"/>
      <w:color w:val="000000"/>
      <w:sz w:val="24"/>
      <w:szCs w:val="22"/>
      <w:lang w:val="en-US"/>
    </w:rPr>
  </w:style>
  <w:style w:type="character" w:customStyle="1" w:styleId="Heading4Char">
    <w:name w:val="Heading 4 Char"/>
    <w:basedOn w:val="DefaultParagraphFont"/>
    <w:link w:val="Heading4"/>
    <w:uiPriority w:val="9"/>
    <w:rsid w:val="0050725B"/>
    <w:rPr>
      <w:rFonts w:asciiTheme="majorHAnsi" w:eastAsiaTheme="majorEastAsia" w:hAnsiTheme="majorHAnsi" w:cstheme="majorBidi"/>
      <w:b/>
      <w:bCs w:val="0"/>
      <w:i/>
      <w:iCs/>
      <w:sz w:val="24"/>
      <w:szCs w:val="24"/>
    </w:rPr>
  </w:style>
  <w:style w:type="character" w:customStyle="1" w:styleId="Heading5Char">
    <w:name w:val="Heading 5 Char"/>
    <w:basedOn w:val="DefaultParagraphFont"/>
    <w:link w:val="Heading5"/>
    <w:uiPriority w:val="9"/>
    <w:semiHidden/>
    <w:rsid w:val="0050725B"/>
    <w:rPr>
      <w:rFonts w:asciiTheme="majorHAnsi" w:eastAsiaTheme="majorEastAsia" w:hAnsiTheme="majorHAnsi" w:cstheme="majorBidi"/>
      <w:b/>
      <w:bCs w:val="0"/>
      <w:i/>
      <w:iCs/>
    </w:rPr>
  </w:style>
  <w:style w:type="character" w:customStyle="1" w:styleId="Heading6Char">
    <w:name w:val="Heading 6 Char"/>
    <w:basedOn w:val="DefaultParagraphFont"/>
    <w:link w:val="Heading6"/>
    <w:uiPriority w:val="9"/>
    <w:semiHidden/>
    <w:rsid w:val="0050725B"/>
    <w:rPr>
      <w:rFonts w:asciiTheme="majorHAnsi" w:eastAsiaTheme="majorEastAsia" w:hAnsiTheme="majorHAnsi" w:cstheme="majorBidi"/>
      <w:b/>
      <w:bCs w:val="0"/>
      <w:i/>
      <w:iCs/>
    </w:rPr>
  </w:style>
  <w:style w:type="character" w:customStyle="1" w:styleId="Heading7Char">
    <w:name w:val="Heading 7 Char"/>
    <w:aliases w:val="Simple arabic numbers Char,Legal Level 1.1. Char,Body Text 6 Char"/>
    <w:basedOn w:val="DefaultParagraphFont"/>
    <w:link w:val="Heading7"/>
    <w:uiPriority w:val="9"/>
    <w:rsid w:val="0050725B"/>
    <w:rPr>
      <w:rFonts w:asciiTheme="majorHAnsi" w:eastAsiaTheme="majorEastAsia" w:hAnsiTheme="majorHAnsi" w:cstheme="majorBidi"/>
      <w:b/>
      <w:bCs w:val="0"/>
      <w:i/>
      <w:iCs/>
      <w:sz w:val="20"/>
      <w:szCs w:val="20"/>
    </w:rPr>
  </w:style>
  <w:style w:type="character" w:customStyle="1" w:styleId="Heading8Char">
    <w:name w:val="Heading 8 Char"/>
    <w:basedOn w:val="DefaultParagraphFont"/>
    <w:link w:val="Heading8"/>
    <w:uiPriority w:val="9"/>
    <w:semiHidden/>
    <w:rsid w:val="0050725B"/>
    <w:rPr>
      <w:rFonts w:asciiTheme="majorHAnsi" w:eastAsiaTheme="majorEastAsia" w:hAnsiTheme="majorHAnsi" w:cstheme="majorBidi"/>
      <w:b/>
      <w:bCs w:val="0"/>
      <w:i/>
      <w:iCs/>
      <w:sz w:val="18"/>
      <w:szCs w:val="18"/>
    </w:rPr>
  </w:style>
  <w:style w:type="character" w:customStyle="1" w:styleId="Heading9Char">
    <w:name w:val="Heading 9 Char"/>
    <w:basedOn w:val="DefaultParagraphFont"/>
    <w:link w:val="Heading9"/>
    <w:uiPriority w:val="9"/>
    <w:semiHidden/>
    <w:rsid w:val="0050725B"/>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50725B"/>
    <w:rPr>
      <w:b/>
      <w:bCs/>
      <w:sz w:val="18"/>
      <w:szCs w:val="18"/>
    </w:rPr>
  </w:style>
  <w:style w:type="paragraph" w:styleId="Title">
    <w:name w:val="Title"/>
    <w:basedOn w:val="Normal"/>
    <w:next w:val="Normal"/>
    <w:link w:val="TitleChar"/>
    <w:uiPriority w:val="10"/>
    <w:qFormat/>
    <w:rsid w:val="0050725B"/>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50725B"/>
    <w:rPr>
      <w:rFonts w:asciiTheme="majorHAnsi" w:eastAsiaTheme="majorEastAsia" w:hAnsiTheme="majorHAnsi" w:cstheme="majorBidi"/>
      <w:b/>
      <w:bCs w:val="0"/>
      <w:i/>
      <w:iCs/>
      <w:spacing w:val="10"/>
      <w:sz w:val="60"/>
      <w:szCs w:val="60"/>
    </w:rPr>
  </w:style>
  <w:style w:type="paragraph" w:styleId="Subtitle">
    <w:name w:val="Subtitle"/>
    <w:basedOn w:val="Normal"/>
    <w:next w:val="Normal"/>
    <w:link w:val="SubtitleChar"/>
    <w:uiPriority w:val="11"/>
    <w:qFormat/>
    <w:rsid w:val="0050725B"/>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50725B"/>
    <w:rPr>
      <w:i/>
      <w:iCs/>
      <w:color w:val="808080" w:themeColor="text1" w:themeTint="7F"/>
      <w:spacing w:val="10"/>
      <w:sz w:val="24"/>
      <w:szCs w:val="24"/>
    </w:rPr>
  </w:style>
  <w:style w:type="character" w:styleId="Strong">
    <w:name w:val="Strong"/>
    <w:basedOn w:val="DefaultParagraphFont"/>
    <w:uiPriority w:val="22"/>
    <w:qFormat/>
    <w:rsid w:val="0050725B"/>
    <w:rPr>
      <w:b/>
      <w:bCs w:val="0"/>
      <w:spacing w:val="0"/>
    </w:rPr>
  </w:style>
  <w:style w:type="character" w:styleId="Emphasis">
    <w:name w:val="Emphasis"/>
    <w:uiPriority w:val="20"/>
    <w:qFormat/>
    <w:rsid w:val="0050725B"/>
    <w:rPr>
      <w:b/>
      <w:bCs w:val="0"/>
      <w:i/>
      <w:iCs/>
      <w:color w:val="auto"/>
    </w:rPr>
  </w:style>
  <w:style w:type="paragraph" w:styleId="NoSpacing">
    <w:name w:val="No Spacing"/>
    <w:basedOn w:val="Normal"/>
    <w:link w:val="NoSpacingChar"/>
    <w:uiPriority w:val="1"/>
    <w:qFormat/>
    <w:rsid w:val="0050725B"/>
  </w:style>
  <w:style w:type="character" w:customStyle="1" w:styleId="NoSpacingChar">
    <w:name w:val="No Spacing Char"/>
    <w:basedOn w:val="DefaultParagraphFont"/>
    <w:link w:val="NoSpacing"/>
    <w:uiPriority w:val="1"/>
    <w:rsid w:val="0050725B"/>
  </w:style>
  <w:style w:type="paragraph" w:styleId="ListParagraph">
    <w:name w:val="List Paragraph"/>
    <w:basedOn w:val="Normal"/>
    <w:autoRedefine/>
    <w:uiPriority w:val="34"/>
    <w:qFormat/>
    <w:rsid w:val="0050725B"/>
    <w:pPr>
      <w:numPr>
        <w:numId w:val="1"/>
      </w:numPr>
    </w:pPr>
    <w:rPr>
      <w:rFonts w:asciiTheme="majorHAnsi" w:hAnsiTheme="majorHAnsi" w:cs="Times New Roman (Body CS)"/>
    </w:rPr>
  </w:style>
  <w:style w:type="paragraph" w:styleId="Quote">
    <w:name w:val="Quote"/>
    <w:basedOn w:val="Normal"/>
    <w:next w:val="Normal"/>
    <w:link w:val="QuoteChar"/>
    <w:uiPriority w:val="29"/>
    <w:qFormat/>
    <w:rsid w:val="0050725B"/>
    <w:rPr>
      <w:color w:val="5A5A5A" w:themeColor="text1" w:themeTint="A5"/>
    </w:rPr>
  </w:style>
  <w:style w:type="character" w:customStyle="1" w:styleId="QuoteChar">
    <w:name w:val="Quote Char"/>
    <w:basedOn w:val="DefaultParagraphFont"/>
    <w:link w:val="Quote"/>
    <w:uiPriority w:val="29"/>
    <w:rsid w:val="0050725B"/>
    <w:rPr>
      <w:color w:val="5A5A5A" w:themeColor="text1" w:themeTint="A5"/>
    </w:rPr>
  </w:style>
  <w:style w:type="paragraph" w:styleId="IntenseQuote">
    <w:name w:val="Intense Quote"/>
    <w:basedOn w:val="Normal"/>
    <w:next w:val="Normal"/>
    <w:link w:val="IntenseQuoteChar"/>
    <w:uiPriority w:val="30"/>
    <w:qFormat/>
    <w:rsid w:val="0050725B"/>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50725B"/>
    <w:rPr>
      <w:rFonts w:asciiTheme="majorHAnsi" w:eastAsiaTheme="majorEastAsia" w:hAnsiTheme="majorHAnsi" w:cstheme="majorBidi"/>
      <w:i/>
      <w:iCs/>
      <w:sz w:val="20"/>
      <w:szCs w:val="20"/>
    </w:rPr>
  </w:style>
  <w:style w:type="character" w:styleId="SubtleEmphasis">
    <w:name w:val="Subtle Emphasis"/>
    <w:uiPriority w:val="19"/>
    <w:qFormat/>
    <w:rsid w:val="0050725B"/>
    <w:rPr>
      <w:i/>
      <w:iCs/>
      <w:color w:val="5A5A5A" w:themeColor="text1" w:themeTint="A5"/>
    </w:rPr>
  </w:style>
  <w:style w:type="character" w:styleId="IntenseEmphasis">
    <w:name w:val="Intense Emphasis"/>
    <w:uiPriority w:val="21"/>
    <w:qFormat/>
    <w:rsid w:val="0050725B"/>
    <w:rPr>
      <w:b/>
      <w:bCs w:val="0"/>
      <w:i/>
      <w:iCs/>
      <w:color w:val="auto"/>
      <w:u w:val="single"/>
    </w:rPr>
  </w:style>
  <w:style w:type="character" w:styleId="SubtleReference">
    <w:name w:val="Subtle Reference"/>
    <w:uiPriority w:val="31"/>
    <w:qFormat/>
    <w:rsid w:val="0050725B"/>
    <w:rPr>
      <w:smallCaps/>
    </w:rPr>
  </w:style>
  <w:style w:type="character" w:styleId="IntenseReference">
    <w:name w:val="Intense Reference"/>
    <w:uiPriority w:val="32"/>
    <w:qFormat/>
    <w:rsid w:val="0050725B"/>
    <w:rPr>
      <w:b/>
      <w:bCs w:val="0"/>
      <w:smallCaps/>
      <w:color w:val="auto"/>
    </w:rPr>
  </w:style>
  <w:style w:type="character" w:styleId="BookTitle">
    <w:name w:val="Book Title"/>
    <w:uiPriority w:val="33"/>
    <w:qFormat/>
    <w:rsid w:val="0050725B"/>
    <w:rPr>
      <w:rFonts w:asciiTheme="majorHAnsi" w:eastAsiaTheme="majorEastAsia" w:hAnsiTheme="majorHAnsi" w:cstheme="majorBidi"/>
      <w:b/>
      <w:bCs w:val="0"/>
      <w:smallCaps/>
      <w:color w:val="auto"/>
      <w:u w:val="single"/>
    </w:rPr>
  </w:style>
  <w:style w:type="paragraph" w:styleId="TOCHeading">
    <w:name w:val="TOC Heading"/>
    <w:basedOn w:val="Heading1"/>
    <w:next w:val="Normal"/>
    <w:uiPriority w:val="39"/>
    <w:unhideWhenUsed/>
    <w:qFormat/>
    <w:rsid w:val="0050725B"/>
    <w:pPr>
      <w:outlineLvl w:val="9"/>
    </w:pPr>
  </w:style>
  <w:style w:type="paragraph" w:customStyle="1" w:styleId="paragraph">
    <w:name w:val="paragraph"/>
    <w:basedOn w:val="Normal"/>
    <w:autoRedefine/>
    <w:rsid w:val="0050725B"/>
    <w:pPr>
      <w:spacing w:before="100" w:beforeAutospacing="1" w:after="100" w:afterAutospacing="1"/>
    </w:pPr>
    <w:rPr>
      <w:iCs/>
    </w:rPr>
  </w:style>
  <w:style w:type="paragraph" w:styleId="TOC1">
    <w:name w:val="toc 1"/>
    <w:basedOn w:val="Normal"/>
    <w:next w:val="Normal"/>
    <w:autoRedefine/>
    <w:uiPriority w:val="39"/>
    <w:unhideWhenUsed/>
    <w:qFormat/>
    <w:rsid w:val="00306570"/>
    <w:pPr>
      <w:tabs>
        <w:tab w:val="right" w:leader="dot" w:pos="9016"/>
      </w:tabs>
      <w:spacing w:before="120" w:line="276" w:lineRule="auto"/>
      <w:ind w:firstLine="0"/>
    </w:pPr>
    <w:rPr>
      <w:rFonts w:asciiTheme="majorHAnsi" w:eastAsiaTheme="minorHAnsi" w:hAnsiTheme="majorHAnsi" w:cstheme="minorHAnsi"/>
      <w:b/>
      <w:bCs/>
      <w:iCs/>
    </w:rPr>
  </w:style>
  <w:style w:type="paragraph" w:styleId="Footer">
    <w:name w:val="footer"/>
    <w:basedOn w:val="Normal"/>
    <w:link w:val="FooterChar"/>
    <w:autoRedefine/>
    <w:uiPriority w:val="99"/>
    <w:unhideWhenUsed/>
    <w:qFormat/>
    <w:rsid w:val="0050725B"/>
    <w:pPr>
      <w:tabs>
        <w:tab w:val="center" w:pos="4680"/>
        <w:tab w:val="right" w:pos="9360"/>
      </w:tabs>
    </w:pPr>
    <w:rPr>
      <w:rFonts w:eastAsiaTheme="minorHAnsi"/>
      <w:sz w:val="15"/>
    </w:rPr>
  </w:style>
  <w:style w:type="character" w:customStyle="1" w:styleId="FooterChar">
    <w:name w:val="Footer Char"/>
    <w:basedOn w:val="DefaultParagraphFont"/>
    <w:link w:val="Footer"/>
    <w:uiPriority w:val="99"/>
    <w:rsid w:val="0050725B"/>
    <w:rPr>
      <w:rFonts w:eastAsiaTheme="minorHAnsi"/>
      <w:sz w:val="15"/>
    </w:rPr>
  </w:style>
  <w:style w:type="paragraph" w:styleId="TOC2">
    <w:name w:val="toc 2"/>
    <w:basedOn w:val="TOC1"/>
    <w:next w:val="Normal"/>
    <w:autoRedefine/>
    <w:uiPriority w:val="39"/>
    <w:unhideWhenUsed/>
    <w:qFormat/>
    <w:rsid w:val="001C128D"/>
    <w:pPr>
      <w:tabs>
        <w:tab w:val="left" w:pos="720"/>
        <w:tab w:val="left" w:pos="960"/>
        <w:tab w:val="left" w:pos="1440"/>
        <w:tab w:val="left" w:pos="2160"/>
        <w:tab w:val="right" w:leader="dot" w:pos="10196"/>
      </w:tabs>
      <w:spacing w:after="120"/>
      <w:ind w:firstLine="288"/>
    </w:pPr>
    <w:rPr>
      <w:rFonts w:ascii="Times New Roman" w:hAnsi="Times New Roman" w:cs="Arial (Body)"/>
      <w:b w:val="0"/>
      <w:szCs w:val="22"/>
    </w:rPr>
  </w:style>
  <w:style w:type="paragraph" w:styleId="TOC3">
    <w:name w:val="toc 3"/>
    <w:basedOn w:val="Normal"/>
    <w:next w:val="Normal"/>
    <w:autoRedefine/>
    <w:uiPriority w:val="39"/>
    <w:unhideWhenUsed/>
    <w:qFormat/>
    <w:rsid w:val="001C128D"/>
    <w:pPr>
      <w:tabs>
        <w:tab w:val="left" w:pos="1728"/>
        <w:tab w:val="right" w:leader="dot" w:pos="10196"/>
      </w:tabs>
      <w:spacing w:before="120" w:after="60" w:line="276" w:lineRule="auto"/>
      <w:ind w:left="720"/>
    </w:pPr>
    <w:rPr>
      <w:rFonts w:eastAsiaTheme="minorHAnsi" w:cstheme="minorHAnsi"/>
      <w:b/>
      <w:iCs/>
      <w:szCs w:val="22"/>
    </w:rPr>
  </w:style>
  <w:style w:type="paragraph" w:customStyle="1" w:styleId="Style2">
    <w:name w:val="Style2"/>
    <w:basedOn w:val="NormalWeb"/>
    <w:autoRedefine/>
    <w:qFormat/>
    <w:rsid w:val="00CD2F1C"/>
    <w:rPr>
      <w:iCs/>
      <w:sz w:val="22"/>
      <w:szCs w:val="22"/>
    </w:rPr>
  </w:style>
  <w:style w:type="paragraph" w:styleId="NormalWeb">
    <w:name w:val="Normal (Web)"/>
    <w:basedOn w:val="Normal"/>
    <w:uiPriority w:val="99"/>
    <w:unhideWhenUsed/>
    <w:rsid w:val="00CD2F1C"/>
  </w:style>
  <w:style w:type="paragraph" w:customStyle="1" w:styleId="Reporttitle">
    <w:name w:val="Report title"/>
    <w:basedOn w:val="Normal"/>
    <w:autoRedefine/>
    <w:qFormat/>
    <w:rsid w:val="00B1110C"/>
    <w:pPr>
      <w:spacing w:before="360" w:after="360"/>
      <w:jc w:val="center"/>
    </w:pPr>
    <w:rPr>
      <w:b/>
      <w:sz w:val="40"/>
    </w:rPr>
  </w:style>
  <w:style w:type="paragraph" w:customStyle="1" w:styleId="ReportSubtitle">
    <w:name w:val="Report Subtitle"/>
    <w:basedOn w:val="Normal"/>
    <w:autoRedefine/>
    <w:qFormat/>
    <w:rsid w:val="00B1110C"/>
    <w:pPr>
      <w:spacing w:before="240" w:after="360"/>
      <w:jc w:val="center"/>
    </w:pPr>
    <w:rPr>
      <w:b/>
      <w:sz w:val="36"/>
    </w:rPr>
  </w:style>
  <w:style w:type="paragraph" w:customStyle="1" w:styleId="Tabletext">
    <w:name w:val="Table text"/>
    <w:basedOn w:val="Normal"/>
    <w:autoRedefine/>
    <w:qFormat/>
    <w:rsid w:val="00B1110C"/>
  </w:style>
  <w:style w:type="paragraph" w:customStyle="1" w:styleId="Tableheaders">
    <w:name w:val="Table headers"/>
    <w:basedOn w:val="Normal"/>
    <w:autoRedefine/>
    <w:qFormat/>
    <w:rsid w:val="00B1110C"/>
    <w:rPr>
      <w:b/>
      <w:bCs/>
    </w:rPr>
  </w:style>
  <w:style w:type="paragraph" w:styleId="ListBullet">
    <w:name w:val="List Bullet"/>
    <w:basedOn w:val="ListParagraph"/>
    <w:autoRedefine/>
    <w:uiPriority w:val="99"/>
    <w:unhideWhenUsed/>
    <w:qFormat/>
    <w:rsid w:val="008432B1"/>
    <w:pPr>
      <w:numPr>
        <w:numId w:val="2"/>
      </w:numPr>
      <w:spacing w:before="60" w:after="120"/>
      <w:contextualSpacing/>
      <w:textAlignment w:val="baseline"/>
    </w:pPr>
    <w:rPr>
      <w:rFonts w:ascii="Times New Roman" w:hAnsi="Times New Roman" w:cs="Times New Roman"/>
      <w:lang w:eastAsia="en-GB"/>
    </w:rPr>
  </w:style>
  <w:style w:type="paragraph" w:styleId="Header">
    <w:name w:val="header"/>
    <w:basedOn w:val="Normal"/>
    <w:link w:val="HeaderChar"/>
    <w:uiPriority w:val="99"/>
    <w:unhideWhenUsed/>
    <w:rsid w:val="002B6F52"/>
    <w:pPr>
      <w:tabs>
        <w:tab w:val="center" w:pos="4513"/>
        <w:tab w:val="right" w:pos="9026"/>
      </w:tabs>
    </w:pPr>
  </w:style>
  <w:style w:type="character" w:customStyle="1" w:styleId="HeaderChar">
    <w:name w:val="Header Char"/>
    <w:basedOn w:val="DefaultParagraphFont"/>
    <w:link w:val="Header"/>
    <w:uiPriority w:val="99"/>
    <w:rsid w:val="002B6F52"/>
  </w:style>
  <w:style w:type="character" w:styleId="PageNumber">
    <w:name w:val="page number"/>
    <w:basedOn w:val="DefaultParagraphFont"/>
    <w:uiPriority w:val="99"/>
    <w:semiHidden/>
    <w:unhideWhenUsed/>
    <w:rsid w:val="00626BEB"/>
  </w:style>
  <w:style w:type="character" w:styleId="Hyperlink">
    <w:name w:val="Hyperlink"/>
    <w:basedOn w:val="DefaultParagraphFont"/>
    <w:uiPriority w:val="99"/>
    <w:unhideWhenUsed/>
    <w:rsid w:val="00690636"/>
    <w:rPr>
      <w:color w:val="0000FF"/>
      <w:u w:val="single"/>
    </w:rPr>
  </w:style>
  <w:style w:type="paragraph" w:styleId="Revision">
    <w:name w:val="Revision"/>
    <w:hidden/>
    <w:uiPriority w:val="99"/>
    <w:semiHidden/>
    <w:rsid w:val="00690636"/>
    <w:pPr>
      <w:spacing w:after="0"/>
      <w:ind w:firstLine="0"/>
    </w:pPr>
    <w:rPr>
      <w:rFonts w:cs="Times New Roman"/>
      <w:bCs w:val="0"/>
      <w:color w:val="auto"/>
      <w:sz w:val="24"/>
      <w:lang w:val="en-US"/>
    </w:rPr>
  </w:style>
  <w:style w:type="table" w:styleId="TableGrid">
    <w:name w:val="Table Grid"/>
    <w:basedOn w:val="TableNormal"/>
    <w:uiPriority w:val="39"/>
    <w:rsid w:val="00690636"/>
    <w:pPr>
      <w:spacing w:after="0"/>
      <w:ind w:firstLine="0"/>
    </w:pPr>
    <w:rPr>
      <w:rFonts w:asciiTheme="minorHAnsi" w:eastAsiaTheme="minorHAnsi" w:hAnsiTheme="minorHAnsi" w:cstheme="minorBidi"/>
      <w:bCs w:val="0"/>
      <w:color w:val="auto"/>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autoRedefine/>
    <w:qFormat/>
    <w:rsid w:val="00010607"/>
    <w:pPr>
      <w:spacing w:before="480"/>
      <w:jc w:val="both"/>
    </w:pPr>
  </w:style>
  <w:style w:type="paragraph" w:customStyle="1" w:styleId="ScriptoNotes">
    <w:name w:val="Scripto Notes"/>
    <w:basedOn w:val="Normal"/>
    <w:link w:val="ScriptoNotesChar"/>
    <w:autoRedefine/>
    <w:qFormat/>
    <w:rsid w:val="004B30CD"/>
    <w:pPr>
      <w:framePr w:w="9427" w:hSpace="180" w:wrap="around" w:vAnchor="text" w:hAnchor="text" w:y="6"/>
      <w:pBdr>
        <w:top w:val="single" w:sz="6" w:space="1" w:color="auto"/>
        <w:left w:val="single" w:sz="6" w:space="1" w:color="auto"/>
        <w:bottom w:val="single" w:sz="6" w:space="1" w:color="auto"/>
        <w:right w:val="single" w:sz="6" w:space="1" w:color="auto"/>
      </w:pBdr>
      <w:spacing w:before="120" w:after="120" w:line="276" w:lineRule="auto"/>
      <w:ind w:firstLine="0"/>
      <w:jc w:val="both"/>
      <w:outlineLvl w:val="0"/>
    </w:pPr>
    <w:rPr>
      <w:rFonts w:ascii="Arial" w:hAnsi="Arial" w:cs="Arial"/>
      <w:bCs/>
      <w:color w:val="FF0000"/>
      <w:kern w:val="36"/>
      <w:sz w:val="22"/>
      <w:szCs w:val="22"/>
    </w:rPr>
  </w:style>
  <w:style w:type="character" w:customStyle="1" w:styleId="ScriptoNotesChar">
    <w:name w:val="Scripto Notes Char"/>
    <w:basedOn w:val="DefaultParagraphFont"/>
    <w:link w:val="ScriptoNotes"/>
    <w:rsid w:val="004B30CD"/>
    <w:rPr>
      <w:rFonts w:ascii="Arial" w:hAnsi="Arial" w:cs="Arial"/>
      <w:color w:val="FF0000"/>
      <w:kern w:val="36"/>
      <w:szCs w:val="22"/>
      <w:lang w:val="en-US"/>
    </w:rPr>
  </w:style>
  <w:style w:type="paragraph" w:styleId="FootnoteText">
    <w:name w:val="footnote text"/>
    <w:basedOn w:val="Normal"/>
    <w:link w:val="FootnoteTextChar"/>
    <w:uiPriority w:val="99"/>
    <w:semiHidden/>
    <w:unhideWhenUsed/>
    <w:rsid w:val="005429F6"/>
    <w:pPr>
      <w:spacing w:after="0"/>
      <w:ind w:firstLine="0"/>
    </w:pPr>
    <w:rPr>
      <w:sz w:val="20"/>
      <w:szCs w:val="20"/>
      <w:lang w:val="en-AU" w:eastAsia="en-GB"/>
    </w:rPr>
  </w:style>
  <w:style w:type="character" w:customStyle="1" w:styleId="FootnoteTextChar">
    <w:name w:val="Footnote Text Char"/>
    <w:basedOn w:val="DefaultParagraphFont"/>
    <w:link w:val="FootnoteText"/>
    <w:uiPriority w:val="99"/>
    <w:semiHidden/>
    <w:rsid w:val="005429F6"/>
    <w:rPr>
      <w:rFonts w:cs="Times New Roman"/>
      <w:bCs w:val="0"/>
      <w:color w:val="auto"/>
      <w:sz w:val="20"/>
      <w:szCs w:val="20"/>
      <w:lang w:eastAsia="en-GB"/>
    </w:rPr>
  </w:style>
  <w:style w:type="character" w:styleId="FootnoteReference">
    <w:name w:val="footnote reference"/>
    <w:basedOn w:val="DefaultParagraphFont"/>
    <w:uiPriority w:val="99"/>
    <w:semiHidden/>
    <w:unhideWhenUsed/>
    <w:rsid w:val="005429F6"/>
    <w:rPr>
      <w:vertAlign w:val="superscript"/>
    </w:rPr>
  </w:style>
  <w:style w:type="character" w:styleId="FollowedHyperlink">
    <w:name w:val="FollowedHyperlink"/>
    <w:basedOn w:val="DefaultParagraphFont"/>
    <w:uiPriority w:val="99"/>
    <w:semiHidden/>
    <w:unhideWhenUsed/>
    <w:rsid w:val="005429F6"/>
    <w:rPr>
      <w:color w:val="6D85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urguidelines.ndis.gov.au/supports-you-can-access-menu/equipment-and-technology/assistive-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ncorvin/Sync/ScriptoAI%20Trading%20Pty%20Ltd/Demos/Report%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228C1-5E78-2645-A029-EDE1640A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Template.dotx</Template>
  <TotalTime>4</TotalTime>
  <Pages>51</Pages>
  <Words>8253</Words>
  <Characters>47048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Jerali Ann Munoz</dc:creator>
  <cp:keywords/>
  <dc:description/>
  <cp:lastModifiedBy>J C</cp:lastModifiedBy>
  <cp:revision>3</cp:revision>
  <dcterms:created xsi:type="dcterms:W3CDTF">2025-05-12T07:26:00Z</dcterms:created>
  <dcterms:modified xsi:type="dcterms:W3CDTF">2025-05-12T07:27:00Z</dcterms:modified>
</cp:coreProperties>
</file>